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highly skilled software engineer with 11 years of experience in software development and a proven track record in creating scalable web and mobile applications. Expertise in back-end development, cloud solutions, and agile methodologies, with a focus on efficient architecture and strategic decision-making. Eager to contribute to innovative projects and drive best practices in technical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C#, Ruby,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FastAPI, Django Rest Framework, Spring Boot, Ruby on Rails,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Firebase,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Sentry, JUnit, PyTest, Postman, JMeter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Message Brokers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Celery, NATS, GraphQL, Microservices, Serverless Architecture, Caching Strategies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an end-to-end product while ensuring alignment with best practices and organizational standards, contributing to the overall success of the launch and ongoing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API development, focusing on scalability and performance while adapting to changing requirements and integrating user feedback to enhance functionality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strategic infrastructure solutions to prepare our systems for rapid growth, utilizing cloud services to increase reliability and foster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technical standards throughout the team by conducting code reviews and knowledge-sharing sessions, ensuring adherence to quality benchmarks in deliverable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back-end systems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optimal performance while implementing efficient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effective error handling and logging practices using monitoring tools for seamless troubleshooting and system reliability, significantly minimizing downtime and enhancing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algorithms as part of the product feature set, applying domain knowledge to create intelligent functionalities that improve user engagement and deliver insights from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new technologies and frameworks into the workflow, demonstrating adaptability while enhancing the team’s toolkit and increasing the efficiency of our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server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facilitating scalability in response to increased application usage and data load.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comprehensive coverage of all back-end features which led to a significant reduction in post-deployment bugs.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concerning architectural decisions with stakeholders, balancing technical feasibility and business objectives while ensuring that product goals are consistently met throughout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Agile development environment by actively participating in daily stand-ups and retrospective meetings, enhancing team dynamics and continuously improving collaborative 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deployment cycles and reliable rollbacks, thus enhancing overall project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profiling and optimization of back-end services, applying best practices to improve system resilience and end-user experience in line with expected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empowering them to enhance their technical skills and contribute effectively to team projects, fostering a culture of learning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services for civil IT solutions focusing on digital workflows within planning, bidding, construction management, and inspection, aligning technology with industry-specific needs and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cloud-based architectures to support multiple concurrent users in a civil engineering context, enabling seamless document management and improved collaboration between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and managing robust data models that support intricate planning and inspection processes, ensuring data integrity and operational efficiency throughout the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integration for paperless contracting solutions, streamlining data exchange between stakeholders while ensuring secure and compliant transaction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as part of the development lifecycle, ensuring clarity and understanding among stakeholders which facilitated informed decision-making during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gather requirements, refine objectives, and translate intricate business needs into actionable technology proposals within project scope, ensuring alignment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to validate software against user acceptance criteria, enabling smooth rollouts of application updates and minimizing potential disruptions during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reviews and technical strategy discussions, providing insights derived from interaction with end-users and suggesting improvements based on their feedback and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processes contributing to cleaner code and facilitating continuous integration, leading to fewer issues in production and ultimately improving deployment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 solutions that reduce operating costs while maintaining efficiency in data processing tasks inherent to civil engineering applications during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knowledge sharing initiatives to demonstrate emerging technologies and best practices contributing towards the enhancement of the team’s capabilities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forums, representing the company and providing insights regarding digital transformation initiatives that can impact civil IT workflows, thereby enhancing industry relations.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