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Over 11 years of experience in software development, specializing in web and mobile applications, particularly within the .NET ecosystem. Proficient in architecting solutions and improving billing workflows while leading teams to success with a positive, collaborative attitude.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.NET Core, ASP.NET, Entity Framework, React, Angular,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MySQL, MongoDB, Azure Cosmos DB,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Microsoft Azure, AWS, Docker, Azure DevOps, Serverless Framework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Visual Studio, Postman, Swagger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enhanced billing workflows through continuous integration and deployment practices, promoting efficient payment processes for public mental health agencies while using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smooth project tracking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solutions for billing management by integrating cloud technologies, focusing on improving service delivery speed while actively collaborating in agile team settings to adapt to project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debugging efforts for full-stack applications based on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reliability and performance of systems while enhancing existing software features through iterative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automation strategies for deployment and testing, optimizing legacy application performance and reducing manual deployment efforts through the use of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analyze system architecture and propose improvements, leveraging architectural insights to streamline service requests and enhance product value to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technical documentation and knowledge sharing sessions to promote learning opportunities among team members, fostering a collaborative atmosphere aimed at achieving project goals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managing application lifecycle and deployments to ensure high availability and scalability in production environments, while improving system resilience.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and engagement by creating responsive frontend features using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with modern development trends in user interface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mentor for junior developers in the application of best programming practices and agile methodologies, nurturing a culture of continuous improvement and team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Piloted the migration of monolithic applications to microservices architecture, significantly improving system modularity and deployment efficiency while ensuring backward compatibility during the transition.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of SaaS solutions for civil engineering applications, focusing on project management and inspection modules to facilitate better resource allocation during construction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civil engineers to create tailored digital solutions that address real-world problems in planning, bidding, and construction management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database design discussions utilizing </w:t>
      </w:r>
      <w:r w:rsidRPr="003813CA">
        <w:rPr>
          <w:rStyle w:val="span"/>
          <w:rFonts w:ascii="Arial" w:eastAsia="Century Gothic" w:hAnsi="Arial" w:cs="Arial"/>
          <w:b/>
          <w:bCs/>
          <w:sz w:val="22"/>
          <w:szCs w:val="22"/>
        </w:rPr>
        <w:t xml:space="preserve">T-SQL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complex query optimizations, ensuring data integrity and responsiveness across the application stack according to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users on developed software, emphasizing the importance of user feedback in the iterative design process for continual enhancements of the digital solutions offered.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legacy systems to integrate modern features using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reinforcing application reliability while offering seamless transitions for users accustomed to older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project tracking and management tools that improved overall transparency of construction management workflows, aligning with industry trends in digital transformation.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establishment of automated testing frameworks for quality assurance in software releases, leveraging tools such as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and performance evaluations.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customers to better understand their needs and requirements that could inform future software updates, ensuring alignment with industry developments and user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