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Sr. Software Engineer with 11 years of experience in software development, specializing in web and mobile applications. Proven expertise in developing scalable applications using C#, .NET Core, and modern development frameworks. Adept in Agile methodologies and delivering high-quality software solutions, I am passionate about leveraging technology to solve complex problems and drive business success within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Kendo UI,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Azure DevOps,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Oracle 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Service-Oriented Architecture (SOA), Object-Oriented Programming (OOP), Event-Driven Architecture,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critical, real-time processing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seamless integration with toll collection equipment as part of a multidisciplinary software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daily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meetings to report on task progress, actively engaging with team members to maintain alignment on sprint goals, while fostering an atmosphere of collaboration and iterative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scalable, multi-threaded services and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following best practices to enhance deployment workflows and application maintainability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that shaped significant new features for toll systems, integrating performance improvements into existing functionalities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continuous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post-deployment support by troubleshooting customer-reported issues, utilizing analytical skills to diagnose and resolve defects in the program code effectively maintaining high customer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documentation of program code, user manuals, and technical guides, ensuring clarity and accessibility for stakeholders navigating complex software systems and fostering a culture of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anchored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 (SOA)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designed to interact efficiently with multiple platform endpoints in a distributed application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 implementations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continuous delivery process for high-quality software solutions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hands-on experience developing, packaging, and deploying containerized applications, resulting in improved resource utilization and scalability under high load conditions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unit testing practices, emphasizing code quality and maintainability with a commitment to delivering reliable software solutions that exceed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to analyze application performance issues, thereby contributing to optimized system performance and reducing downtime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collaborations that included product managers and quality assurance to deliver comprehensive software solutions that aligned with business objectives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software engineering best practices and foster a collaborative development culture that encourages growth and knowledge development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feature prototypes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allowing for rapid iteration based on user feedback and aligning product features with customer needs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industry best practices, thereby enhancing the team’s capabilities and fostering a continuous learning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multi-threaded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an efficient digital solution environment that catered to stakeholders in civil IT, particularly in project management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served as critical components for enterprise-level applications,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 (SOA)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cross-system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produce software solutions for digital construction projects, optimizing the planning, bidding, and management processes through innovative technology application and strategic foresight.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development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complex applications which supported civil engineering and construction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Agile teams, consistently delivering software iterations that improved user experience in civil IT applications, fostering an approach that embraced end-user feedback and responsiveness to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and maintenance of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emphasizing best practices in configuration, monitoring, and scalability for production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troubleshot issues within customer-facing applications, developing customer reports that informed ongoing updates and enhancements to ensure user satisfaction and loyalty.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discussions that enabled the successful implementation of web and desktop applications, providing support to architecture frameworks that enhanced user engagement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software solutions to stakeholders, translating technical language into actionable insights, thereby facilitating informed decision-making and aligning project goals with organizational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specifications, user workflows, and training materials to support end-users, ensuring seamless transitions and their ability to utilize new software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coding standards and best practices to enhance team performance and ensure high-quality output in all software development endeavors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meetings aimed at strategic planning for future project phases, contributing to structural improvements that aligned IT capabilities with organizational growth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