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extensive experience in both mobile and web application development. Proven expertise in Ad Tech, full-stack solutions, and building scalable systems using a diverse tech stack including Node.js, Java, Python, React, and cloud platforms. Known for driving architectural decisions and optimizing user experiences while collaborating across teams to deliver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Kotlin, JavaScript, TypeScript, Java, Python, Go,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Flutter, Android, iOS, Mobile SDKs, Firebase, Xcode, Android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HTML5, CSS3, GraphQL, REST, Node.js, Django,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AWS, GCP, Azure, Terraform, CloudFormation, AWS CDK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CircleCI, Travis CI, Git, Bitbucket,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end-to-end mobile app solutions, ensuring adaptability to changing requirements,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modern user interfaces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backend services and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closely integrating performance metrics essential for optimizing ad delivery and enhancing user experience across multiple apps.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mobile advertising platforms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Ad Manager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Meta Audience Network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optimized revenue generation through a user-friendly advertising interface and engaging UX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reducing deployment times while improving code quality through rigorous testing and review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product and design teams to refine feature requirements, driving architectural decisions that prioritize scalability and reliability in all features delivered to stakeholders and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coding, leading to improved code quality and integration of new technologies into existing systems through rigorous code review processes and pair programming.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engineering team in refining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integrating iterative development cycles that adapted to feedback rapidly and facilitated more personalized user experiences in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infrastructure, orchestrating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high-demand applications, focusing on creating low-latency, high-availability solutions that serve millions daily.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audits on applications focusing on latency and navigation speed,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actionable insights to improve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pipelines for analytics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comprehensive analyses of user behaviors to inform strategic decisions regarding monetization and feature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 microservices architecture supporting ad delivery processing, facilitating data interchange between mobile apps and backend systems while ensuring compliance with data management regulations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A/B testing frameworks to validate monetization strategies influencing key performance indicators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eCPM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fill rates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data-informed advertising decisions throughout app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mobile applications, ensuring protection against common vulnerabilities such as XSS and SQL injections, maintaining compliance with necessary safety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user experience enhancements through continuous integration of user feedback loops, thereby aligning the application's performance with user expectations for efficiency and reliability in high-traffic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innovative solutions to complex advertising-related challenges, utilizing industry trends to optimize user engagement and revenue streams in mobile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civil IT applications focused on project planning and construction management by leveraging industry knowledge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engineers to design and implement innovative features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front-end technologies ensuring seamless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designs by implementing responsive web design principles and optimizing performance across various platforms, facilitating better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full-stack development, creating back-ends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efficient data management in applications facilitating construction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from legacy systems to modern infrastructures by integrating APIs with cloud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digital transformation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applications, leveraging unit testing frameworks and tools which led to earlier detection of issues and higher software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across development teams, ensuring continuous feedback loops and seamless integration of stakeholder requirements into the iterative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maintained technical specifications, offering visibility into the software development lifecycle and promoting transparency across project teams for ongoing enhancement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integration of external services through API connections, enabling users to access dynamic data sources and third-party content bringing more value to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mechanisms to enhance user interactions and ensure application relevance amidst changing user needs within the civil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management tasks through the development of new features based on rigorous analysis of user engagement metrics, leading to improved process efficiency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to promote best practices in software engineering, fostering a culture of learning and collaboration among the engineering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