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application development, specializing in Java, Spring Framework, and Microservices architecture. Proven track record of designing scalable backend systems and leading projects that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Framework, Spring Boot, Microservices, Hibernate, JPA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Maven, Gradle, Docker, Kubernetes,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OpenShift,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Mockito, Selenium, Grafana,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scalable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enhancing the efficiency and maintainability of complex applications without compromising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RESTful APIs that support front-end applications, ensuring seamless integration and communication across multiple services, fostering a collaborative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to streamline deployment processes, achieving faster time-to-market for product features while maintaining high reliability and consistency in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decisions within the team, establishing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resulting in modular and reusable components that reduced development effort for future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ensure high-quality standards, applying industry best practices such as SOLID principles and design patterns to enhance code maintainability and readability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various technologies, particularly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system architecture, fostering a learning culture that improved team productivity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optimizations on existing applications, utilizing profiling tools to identify bottlenecks in the system and recommending architectural changes where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regression issues and improved the overall confidence in deployment processes for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adaptability by continuously learning new technologies and methodologies related to DevOps and cloud solutions, contributing to an innovative and agile working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resulting in increased efficiency in deployment processes and improved release cycles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daily stand-ups, and retrospectives, ensuring alignment with team goals and continuous improvement of processes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documentation and knowledge sharing sessions, promoting awareness of the technological vision across engineering teams for enhanced strategic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industry regulations and security standards by implementing best practices within the software development life cycle, always prioritizing data integrity and privacy in design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and logging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visibility and maintain system health, leading to quick identification and resolution of issues as they arose.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emerging technologies and proposed integration strategies to enhance existing applications, ensuring the company remained at the forefront of technological advancement and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design of enterprise-level applications that supported essential functionalities in Civil IT like construction project management and inspection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build intuitive web applications that improved user experience and engagement, directly impacting client satisfaction and project success in digital solutions for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schema designs to improve data retrieval times, supporting more efficient civil project management functionalities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and implementation of cloud-based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solutions that provided scalability and reliability for client operations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initiatives, working closely with product managers and system architects to design and develop user-friendly applications focused on efficiency and compliance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project management, ensuring timely delivery of software updates and enhancements aligned with client requirements, fostering an environment of collaboration and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consistent performance across digital solutions, significantly reducing instances of bugs and enhancing overall application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creating detailed technical documentation to support deployment and future enhancements, which served as a key resource for ongoing projects and newly onboarded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communication and teamwork when collaborating on multi-disciplinary projects, aligning engineers' efforts with the overarching goals in civil engineering-based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production issues in a timely manner, employing strategic debugging techniques that minimized downtime and maintained operational efficiency for clients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in collaborative environments, ensuring integrated team workflows and maintaining the integrity of code bases through effective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within the team, encouraging discussions around advancements in technologies relevant to civil IT and strategies for optimizing software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