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developing web and mobile applications. Expertise in React, Python, Node.js, and Java with a strong background in the banking and fintech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SQL, HTML5, CSS3,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Bootstrap, jQuery, Redux, Material-UI,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Spring Boot, Ruby on Rails, GraphQL,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Redis, Oracle,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Jenkins, Git, Terraform, CI/CD,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and high-performance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adhering to industry standards and best practices, optimizing performance and scalability for demanding financial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UX to ensure alignment and high-quality outcomes throughout the software development lifecycle, thereby enhancing user experience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Analysed complex datasets to extract actionable insights that informed product optimization decisions, resulting in enhanced software stability and user satisfaction within the fintech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code reviews and established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code quality, security, and performance,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emerging technologies and trends in fintech, integrating relevant advancements into development processes to enhance software capabilities and maintain competitive advantage.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the integration of agile methodologies across development processes, promoting collaboration, adaptability, and efficiency among team members, significantly improving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tests and performed thorough testing of software applications to ensure reliability, security, and performance, contributing to a more stable and robust software ecosystem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and design decisions for new software features and enhancements, actively collaborating with stakeholders to ensure business requirements and technical feasibility were fully met.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processes and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and reliable application delivery and performance monitoring post-launch.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training sessions for less experienced team members on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fostering knowledge sharing and empowering peers to improve their technical skills and project contributions.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initiatives, advocating for technology upgrades and software improvements that aligned with the overall business objectives and vision for growth within the fintech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technical concepts to non-technical stakeholders, ensuring clarity and understanding, which improved decision-making and facilitated smoother project progress and impact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APIs for third-party integrations, enhancing application functionality and user engagement through innovative technological solutions relevant to financial transactions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unit and integration tests, ensuring robustness and security of applications, while fostering a development culture focused on quality and continual improvement in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security best practices across applications, ensuring compliance with regulatory standards in the banking and financial services industry to safeguard client data.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tailored for civil IT projects, focusing on planning, bidding, and construction management systems that improved project efficiency and accuracy 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and cross-functional teams to understand business requirements, translating them into technical specifications that guided the software development process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user feedback and data analytics to refine features and enhance overall user engagement and system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delivery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accelerating development cycles and improving deployment success rates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refactoring and optimization initiatives, leading to enhancements in software performance, maintainability, and reduced technical debt in legacy systems overseen by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developers, encouraging best practices in programming and effective communication within agile development teams that supported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RESTful APIs to facilitate seamless communication between client-side applications and backend services, enhancing operational efficiency and data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performance evaluations and troubleshooting, ensuring that applications were reliable and scalable to meet the demands of civil projects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user interfaces that prioritized usability and accessibility, implementing responsive design principles that elevated the user experience across diverse devices and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present technical progress and gather feedback, reinforcing a collaborative environment conducive to project success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design and optimization strategies for large-scale civil IT applications, using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access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security and compliance in software solutions, integrating industry standards to protect sensitive information related to civil engineering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