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Creative and disciplined Senior Full Stack Software Engineer with 11 years of experience specializing in web and mobile applications. Proficient in modern technologies including JavaScript, React, and Node.js. Adept at using AI-assisted development tools and driving efficient coding practices, committed to building reliable and maintainable systems. Passionate about enhancing user experience across platforms while contributing to team growth and collaboration within dynamic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PHP, Python,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Vue.js, Angular, Redux,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Frameworks:</w:t>
      </w:r>
      <w:r w:rsidRPr="003813CA">
        <w:rPr>
          <w:rFonts w:ascii="Arial" w:eastAsia="Century Gothic" w:hAnsi="Arial" w:cs="Arial"/>
          <w:sz w:val="22"/>
          <w:szCs w:val="22"/>
        </w:rPr>
        <w:t xml:space="preserve"> Node.js, Express.js, Laravel, Django,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Firebase,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Jenkins, CircleCI, Webpack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Other Technologies:</w:t>
      </w:r>
      <w:r w:rsidRPr="003813CA">
        <w:rPr>
          <w:rFonts w:ascii="Arial" w:eastAsia="Century Gothic" w:hAnsi="Arial" w:cs="Arial"/>
          <w:sz w:val="22"/>
          <w:szCs w:val="22"/>
        </w:rPr>
        <w:t xml:space="preserve"> Shopify, GraphQL, RESTful APIs, Google Analytics, A/B Testing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develop end-to-end solutions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features align with user needs and business objectives every sprint.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adoption of AI-assisted coding tools such as </w:t>
      </w:r>
      <w:r w:rsidRPr="003813CA">
        <w:rPr>
          <w:rStyle w:val="span"/>
          <w:rFonts w:ascii="Arial" w:eastAsia="Century Gothic" w:hAnsi="Arial" w:cs="Arial"/>
          <w:b/>
          <w:bCs/>
          <w:sz w:val="22"/>
          <w:szCs w:val="22"/>
        </w:rPr>
        <w:t xml:space="preserve">GitHub Copilot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workflows, enhance code quality, and inspire team members to embrace modern development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Directed the integration of </w:t>
      </w:r>
      <w:r w:rsidRPr="003813CA">
        <w:rPr>
          <w:rStyle w:val="span"/>
          <w:rFonts w:ascii="Arial" w:eastAsia="Century Gothic" w:hAnsi="Arial" w:cs="Arial"/>
          <w:b/>
          <w:bCs/>
          <w:sz w:val="22"/>
          <w:szCs w:val="22"/>
        </w:rPr>
        <w:t xml:space="preserve">Shopify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in the e-commerce architecture, personalizing user experience and optimizing checkout flows for customer engagement and retention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continuous improvement and ensuring rapid deployment of reliable software while minimizing downtime for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rigorous code review practices and structured documentation habits, enhancing team accountability and ownership, leading to an increase in overall codebase quality and readability.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Expanded team's knowledge of emerging tools and frameworks through regular workshops and presentations, strengthening collaboration and setting benchmarks for best coding practices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disciplined engineering approach by establishing consistent naming conventions, which greatly improved project navigability and team efficiency amidst complex development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cross-functional meeting sessions to align development goals and feedback loops, optimizing workflows, and ensuring timely delivery of software products while exemplifying adaptability during roadblocks.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technical decisions involving database architectures, selecting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their performance and scalability, optimizing data retrieval processes for web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reusable components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development speed across multiple projects, ensuring a cohesive and consistent user interface while also fostering maintainable code in the long run.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strategy sessions to identify and address performance issues, utilizing </w:t>
      </w:r>
      <w:r w:rsidRPr="003813CA">
        <w:rPr>
          <w:rStyle w:val="span"/>
          <w:rFonts w:ascii="Arial" w:eastAsia="Century Gothic" w:hAnsi="Arial" w:cs="Arial"/>
          <w:b/>
          <w:bCs/>
          <w:sz w:val="22"/>
          <w:szCs w:val="22"/>
        </w:rPr>
        <w:t xml:space="preserve">Google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drive data-informed decisions and A/B testing for feature validation.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backend system architecture design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RESTful principles to enhance application scalability and reliability for sustained user interaction.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junior developers through learning paths and code challenges, fostering a collaborative learning environment that nurtured talent and vastly increased team output.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version control workflows with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collaborative coding efforts and communication among the engineering team, minimizing merge conflicts and enhancing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analytical integrations into web applications utilizing tools like </w:t>
      </w:r>
      <w:r w:rsidRPr="003813CA">
        <w:rPr>
          <w:rStyle w:val="span"/>
          <w:rFonts w:ascii="Arial" w:eastAsia="Century Gothic" w:hAnsi="Arial" w:cs="Arial"/>
          <w:b/>
          <w:bCs/>
          <w:sz w:val="22"/>
          <w:szCs w:val="22"/>
        </w:rPr>
        <w:t xml:space="preserve">MixPanel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measure user interactions and optimize engagement, pushing forward data-driven development strategies.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various digital solutions for the civil IT sector,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applications designed for the bidding and construction management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civil engineers to design user-friendly interfaces that facilitated efficient inspection and contracting processes, using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dynamic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development processes through expert knowledge of relational databases such as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data management practices for multiple customer-facing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 highly efficient team by integrating Agile methodologies into the development process, ensuring timely delivery of projects while fostering continuous feedback and sprint improvements.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structured backend solutions using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enforcing RESTful standards which enhanced system interoperability and paved the way for seamless short-term project adaptations.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code quality by enforcing robust testing frameworks, which greatly reduced bugs and encouraged confidence within the engineering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Redesigned legacy systems to improve performance and scalability by migrating services to cloud-based solutions, employing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 for effective cloud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incoming developers on best practices in error handling and debugging using modern tools like </w:t>
      </w:r>
      <w:r w:rsidRPr="003813CA">
        <w:rPr>
          <w:rStyle w:val="span"/>
          <w:rFonts w:ascii="Arial" w:eastAsia="Century Gothic" w:hAnsi="Arial" w:cs="Arial"/>
          <w:b/>
          <w:bCs/>
          <w:sz w:val="22"/>
          <w:szCs w:val="22"/>
        </w:rPr>
        <w:t xml:space="preserve">Sentry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New Relic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promote effective and efficient problem-solving approaches.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 cycle, from initial planning through deployment and ongoing maintenance, ensuring that all work met quality assurance standards and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on emerging technologies in web development, focusing on </w:t>
      </w:r>
      <w:r w:rsidRPr="003813CA">
        <w:rPr>
          <w:rStyle w:val="span"/>
          <w:rFonts w:ascii="Arial" w:eastAsia="Century Gothic" w:hAnsi="Arial" w:cs="Arial"/>
          <w:b/>
          <w:bCs/>
          <w:sz w:val="22"/>
          <w:szCs w:val="22"/>
        </w:rPr>
        <w:t xml:space="preserve">headless CMS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and how they interface with custom applications for civil projects, enhancing team knowledge.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Enforced best practices for coding and documentation standards that promoted maintainability and clarity across multiple projects, contributing positively to the overall code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server-side applications employing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combined with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boosted the efficiency of various dynamic and interactive project features, enhancing user engagement and satisfaction.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