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over 11 years of experience specializing in web and mobile application development. Proven expertise in crafting scalable applications using modern technologies like TypeScript, JavaScript, Angular, and Ionic. Strong ability to collaborate cross-functionally and deliver exceptional user experiences while optimizing performance across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Angular, Ionic, React, Vue.js, Capacitor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Axios,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Cordova, Android Studio, Xcode, Firebase, NativeScript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Git, Jira, Docker, CI/CD, Webpack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cross-platform mobile application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Ionic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Capacitor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great user experience for millions of daily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Design, and Backend teams to define and implement new features, emphasizing efficient state management and adherence to UX best practices to enhance user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implementing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standards, leading to significant improvements in load times and overall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build robust systems that interact seamlessly with external data sources, focusing on efficient data retrieval mechanisms to ensure minimal latency.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processes across diverse devices and OS versions, significantly reducing user-reported issues and enhancing app stability and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provided mentorship to junior developers, promoting a culture of knowledge sharing while fostering growth and maintaining code quality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mobile development lifecycle by integrating release management practices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 Store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Play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submissions, ensuring compliance with platform-specific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UI components libraries that align with modern design principles, enabling more efficient development cycles and maintaining brand consistency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methodologies, contributing to sprint planning, daily stand-ups, and retrospectives, focusing on iterative improvement and sustained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app's accessibility features, ensuring compliance with WCAG standards which expanded user reach and improved overall user satisfaction with the product.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technologies and trends in mobile development, advocating for continuous learning and adaptation within the team to stay competitive in a rapidly evolving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marketing and customer support teams to translate user feedback into actionable insights for future iterations of the product, aligning business objectives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to analyze user engagement and optimize pain points within the mobile applications, effectively prioritizing feature enhancements for user retention.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technology discussions and workshops, contributing to strategic planning and technical roadmapping as part of an innovative software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positive relationships with cross-functional teams through effective communication and collaboration, promoting a cohesive workplace culture that enables project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web applications focused on the Civil IT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client-side experiences, integrating seamlessly with backend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user-centric interfaces that simplified project management tools for construction and bidding processes, ensuring high levels of usability and efficiency through innovative design elements.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full-stack development, collaborating with database administrators to implement effective strategies for data management and retrieval to enhance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services to connect web applications with backend infrastructure, streamlining workflows for inspection and paperless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contributing to daily scrums and sprint planning sessions to increase team cohesion and ensure timely project deliveries in a fast-paced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architecture for existing applications, enhancing maintainability and performance through modular design patterns and advocating for best practices in code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liaised with clients to gather user requirements, translating them into functional application designs that align with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quality assurance processes to identify and rectify defects in software before production deployment, maintaining a high-quality user experience for end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user guides for internal tools and client-facing applications, ensuring that key stakeholders understood the platform capabilities and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analytics and performance metrics to provide insights into user interaction patterns and identified opportunities for enhancing features for more efficient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contemporary UI frameworks and tools to enhance overall development productivity while ensuring the software adhered to accessibility standards and usability guidelines.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clients to explain technical solutions and gather feedback to align project deliverables with expectations, contributing to successful project outcomes and client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