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building robust web and mobile applications using C#, .NET, and modern front-end technologies such as React and Angular. Proven expertise in designing and leading scalable systems with a strong focus on mentorship and technical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Languages/Frameworks: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ASP.NET, React, Angular,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Databases/Storage: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Redis, MongoDB, ORM,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Messaging/Communication: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SignalR, RESTful APIs, SOAP, gRPC,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Docker, Kubernetes, Jenkins,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Testing/Monitoring: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Jest, Selenium, SonarQube, Application Insights,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Microservices, DevOps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modern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interface interactions and enhancing responsiveness for improved user experience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design discussions and defined architecture patterns for complex business-critical systems, ensuring robust scalability and maintainability aligned with team objectives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releases, serving as a technical liaison during deployments, investigating and resolving production issues promptly while ensuring minimal downtime and service disruptions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engineers,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design patterns, and efficient coding techniques to enhance team capabilities and promote collaborative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Marketing, and Operations, ensuring alignment of technical solutions with business goals and delivering value through innovative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asynchronous communication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updates, significantly enhancing user interaction and satisfaction in high-traffic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enforced coding standards, advocating for clean, well-tested code as part of the continuous improvement of development processes and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improving development workflows and facilitating seamless integration and deployment in cloud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adoption of CI/CD principles by implementing automated testing and deployment processes, reducing development cycle times and enhancing software quality throughout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tools to improve the software development lifecycle, championing modern engineering practices that foster innovation and efficiency for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on-call rotations, promptly diagnosing and fixing production issues, and utilizing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performance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performance tuning strategies, ensuring rapid data retrieval and efficient data management practices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the team, resulting in improved code quality and enhanced reliability of delivered solutions while fostering a culture of accountability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reviews, contributing to the holistic approach towards evolving our technology stack and ensuring consistent design guidelines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Advocated for and implemented modern front-end frameworks, effectively bridging the gap between back-end and front-end development, streamlining workflows for high-quality software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solutions for the civil IT sector, specifically in planning and construction management, employing responsive design principles to enhance user engagement while meeting stringent performance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elicit requirements and architect solutions that aligned with user needs, leveraging industry standards in software development while improving customer satisfaction rates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software development processes, including requirement analysis, design, coding, testing, and deployment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front-end technologies in a collaborative Agile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management and persistence layers, optimizing application performance through well-structured database interactions and query tuning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reusable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efficiency and maintain coding standards across multiple projects while enhancing development speed and reducing redundancy.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performance through effective usage of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code versions and facilitating efficient collaboration among teams, ultimately driving smooth project completions.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architecture and design patterns relevant to civil IT services, fostering professional growth and improvement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web applications by employing continuous integration practices and aligning deployment procedures with project statuses, mitigating deployment risks through thorough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user-centric design, employing data-driven insights to create engaging user experiences that promote efficient navigation and information accessibility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strategies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minimize bugs and ensure high-quality software delivery, thus enhancing overall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projects from conception to delivery, effectively communicating progress and any issues to stakeholders, ensuring alignment of expectations and project goals throughout the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security, using role-based access control and encryption techniques to protect sensitive data, significantly improving system security protocols across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