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Solutions Engineer with 11 years of experience in software development focused on web and mobile applications. Proven ability to architect scalable solutions using modern technologies in healthcare automation, emphasizing customer collaboration and rapid prototyping.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Express.js, Django, Flask,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Data Management:</w:t>
      </w:r>
      <w:r w:rsidRPr="003813CA">
        <w:rPr>
          <w:rFonts w:ascii="Arial" w:eastAsia="Century Gothic" w:hAnsi="Arial" w:cs="Arial"/>
          <w:sz w:val="22"/>
          <w:szCs w:val="22"/>
        </w:rPr>
        <w:t xml:space="preserve"> RESTful APIs, GraphQL, FHIR, HL7, SQL, NoSQL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CI/CD,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Jest, Mocha, Selenium, Cypress,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custom solutions for healthcare automation using the </w:t>
      </w:r>
      <w:r w:rsidRPr="003813CA">
        <w:rPr>
          <w:rStyle w:val="span"/>
          <w:rFonts w:ascii="Arial" w:eastAsia="Century Gothic" w:hAnsi="Arial" w:cs="Arial"/>
          <w:b/>
          <w:bCs/>
          <w:sz w:val="22"/>
          <w:szCs w:val="22"/>
        </w:rPr>
        <w:t xml:space="preserve">Canvas SDK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transforming client requirements into production-ready applications while ensuring HIPAA compliance and enhancing workflow efficiency across interdisciplinary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numerous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endpoints, facilitating seamless integrations for external systems, and ensuring consistent performance while adhering to industry standards and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Solutions Consultants, translating complex client needs into actionable technical solutions, thereby bridging the gap between customer vision and platform capabilities while maintaining focus on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optimized scalable solutions by leveraging </w:t>
      </w:r>
      <w:r w:rsidRPr="003813CA">
        <w:rPr>
          <w:rStyle w:val="span"/>
          <w:rFonts w:ascii="Arial" w:eastAsia="Century Gothic" w:hAnsi="Arial" w:cs="Arial"/>
          <w:b/>
          <w:bCs/>
          <w:sz w:val="22"/>
          <w:szCs w:val="22"/>
        </w:rPr>
        <w:t xml:space="preserve">event-driven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managing state and side effects in complex applications, and consistently adhering to best practices in software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a library of reusable components and plugins that standardized development practices across teams, significantly reducing time-to-market for new features while enhancing product quality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workshops and training sessions for internal teams and customers, focusing on best practices for SDK utilization and promoting a culture of knowledge sharing and continuous improvement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Iterated quickly on prototypes and conducted user testing to validate design choices, gathering feedback to refine solutions and ensure they met both technical performance criteria and user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robust documentation for technical implementations and design patterns, ensuring that both internal and external teams had access to essential integration guides and reference materials necessary for successful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and executed multiple solutions following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leveraging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and deployment pipelines, thereby enhancing the reliability and efficiency of development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critical gaps in the SDK functionalities, leading initiatives to introduce new features that significantly improved the product offerings and expanded capabilities to meet evolving customer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environment by mentoring junior engineers and encouraging the adoption of emerging technologies, which led the team toward innovative solutions that addressed complex challenges in healthcare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development processes, streamlining application deployment across staging and production environments and facilitating easier scaling of healthcare solutions as needed.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high-impact engineering solutions that effectively automated workflows for healthcare providers, enhancing their ability to manage patient data seamlessly within the EMR platform while ensuring compliance with regulations and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Consistently contributed to the evolution of the platform's architecture, focusing on the integration of new technologies and patterns that enable developers to innovate faster and more effectively than before.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teams to drive initiatives that align with overall company strategy, fostering relationships with multiple stakeholders to ensure that technical solutions addressed real-world healthcare problems.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various civil IT projects, delivering software solutions for planning and construction management, ensuring that digital tools and workflows adhered to industry standards and regulations in infrastructure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features for applications that streamlined bidding processes and enhanced data visualization capabilities, improving user engagement and satisfaction in the context of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end-to-end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processing and integration with external systems, enabling efficient handling of documentation and workflows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and deliver technical solutions that addressed specific needs in construction management, emphasizing adaptability and responsiveness to project changes.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user-friendly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experience for users interacting with civil IT applications while maintaining a strong focus on functionality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code management and collaboration with developers, which enhanced project transparency and streamlined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using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software quality and performance across various platforms, aligning with best practices in both software development and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to ensure adherence to coding standards and best practices while fostering a collaborative environment that promoted skill sharing and continuous learning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workshops and trainings to onboard new features and tools, aligning team capabilities with the latest trends in software development and civil infrastructure technology.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testing and deployment practices into the existing development workflow, emphasizing reliability and maintaining high standards of software quality 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documentation that illustrated integration processes and system architectures, providing valuable resources for future reference and onboarding of new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and stakeholders to understand user pain points, effectively translating those insights into development priorities and evolving product features that enhanced overall project delivery.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