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Solutions Architect Lead Developer with over 11 years of experience in designing and implementing scalable, robust, and high-performance web and mobile applications. Proven expertise in leading development teams, collaborating with stakeholders, and applying industry best practices to create innovative technology solutions that align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Go, Swift,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Sass, jQuery, TypeScript, HTML5/CSS3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Spring, .NET, Express, Flask, Ruby on Rails,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Cassandra, Firebase,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Jenkins, GitLab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various applications, enhancing scalability and maintainability while collaborating with teams to rapidly deliver high-quality software solutions that meet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building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coding practices through code reviews and mentorship, fostering an environment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technical specifications, resulting in clear and actionable project goals that align closely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enabling efficient deployment and management of applications while integrating automatic scaling and load balancing for optimal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and reliability, employing continuous integration and deployment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reduce time-to-market.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evaluations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team members, providing constructive feedback and guiding them in their professional growth to enhance the overall productivity of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Agile/Scrum ceremonies, such as daily stand-ups and sprint retrospectives, to ensure effective team communication and continuous process improvement within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technical documentation and user manuals to support software solutions, ensuring comprehensive understanding and ease of use for end-users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coding, problem-solving, and system design while continuously fostering a culture of collaboration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quality assurance process, reducing bugs in production and ensuring robust application functionality through rigorous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teams, collaborating on architectural decisions and technology stacks, promoting transparency and enabling seamless integrations across various software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tech community events, contributing knowledge back through workshops and discussions that promote the latest trends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industry trends in software architecture, adapting strategies for adopting new technologies and methodologies that maintain competitive advantage and drive business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deployment speed, integrated error tracking, and ensured stability across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researched new tools and technologies, contributing findings to the team and advising on their potential applications to improve project operations and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several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enhancing planning, construction management, and inspection processes, streamlining workflows and improving efficiencies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front-end implementations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web-based platform, ensuring compliance with user experience standards and delivering interactive and engaging interfaces for customers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identify pain points in the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system, proposing tailored solutions that align with organizational goals and improve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management, enabling the transformation of existing systems into fully integrated environments that support real-time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features, including mobile-friendly interfaces and real-time notifications, in civil IT solutions, enhancing user engagement and providing high availability across applications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and code refactoring initiatives, significantly improving load times and user experience in critical web applications for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for requirements gathering and project planning, ensuring all solutions offered are tailored to specific need and perfectly align with market demands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 in civil engineering applications, enhancing data integrity and supporting complex queries with minimal latency.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workflow across multiple projects, ensuring code integrity and effective collaboration among team members while reducing conflicts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tests to assure functionality within civil IT applications and utilized automated testing tools to significantly reduce manual testing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teams and non-technical stakeholders, translating complex technical jargon into understandable insights that drive project success and stakeholder confidence.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Shared knowledge of cloud technologies and best practices during team workshops, contributing to an environment of growth and upgrading skills that align with modern software migrations.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