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the industry, specializing in Android development, reverse engineering, and application security. Proven expertise in utilizing various tools and frameworks to enhance security protocols and analyze mobile applications for risks. Adept at collaborating with cross-functional teams to implement secure software solutions. Strong analytical and problem-solving skills with a focus on identifying and mitigating security threats associated with Android apps.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JavaScript, Python, Bash, C++, Dart,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Flutter, Android SDK, Spring, Node.js, React Native, Angular,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Reverse Engineering Tools:</w:t>
      </w:r>
      <w:r w:rsidRPr="003813CA">
        <w:rPr>
          <w:rFonts w:ascii="Arial" w:eastAsia="Century Gothic" w:hAnsi="Arial" w:cs="Arial"/>
          <w:sz w:val="22"/>
          <w:szCs w:val="22"/>
        </w:rPr>
        <w:t xml:space="preserve"> Jadx, Ghidra, Frida, IDA Pro, Burp Suite, OllyDbg, Radare2, Apktool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Analysis Techniques:</w:t>
      </w:r>
      <w:r w:rsidRPr="003813CA">
        <w:rPr>
          <w:rFonts w:ascii="Arial" w:eastAsia="Century Gothic" w:hAnsi="Arial" w:cs="Arial"/>
          <w:sz w:val="22"/>
          <w:szCs w:val="22"/>
        </w:rPr>
        <w:t xml:space="preserve"> Static Analysis, Dynamic Analysis, Threat Intelligence, Binary Analysis, Network Traffic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Standards &amp; Methods:</w:t>
      </w:r>
      <w:r w:rsidRPr="003813CA">
        <w:rPr>
          <w:rFonts w:ascii="Arial" w:eastAsia="Century Gothic" w:hAnsi="Arial" w:cs="Arial"/>
          <w:sz w:val="22"/>
          <w:szCs w:val="22"/>
        </w:rPr>
        <w:t xml:space="preserve"> OWASP, PCI DSS, ISO/IEC 27001, NIST, SANS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 Tools:</w:t>
      </w:r>
      <w:r w:rsidRPr="003813CA">
        <w:rPr>
          <w:rFonts w:ascii="Arial" w:eastAsia="Century Gothic" w:hAnsi="Arial" w:cs="Arial"/>
          <w:sz w:val="22"/>
          <w:szCs w:val="22"/>
        </w:rPr>
        <w:t xml:space="preserve"> Postman, Selenium, JUnit, Mockito, JMeter, Appium, ZAP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Android applications and SDKs to identify potential security risks, utilizing reverse engineering techniques such as disassembly, decompilation, and dynamic analysis to extract functional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tools like </w:t>
      </w:r>
      <w:r w:rsidRPr="003813CA">
        <w:rPr>
          <w:rStyle w:val="span"/>
          <w:rFonts w:ascii="Arial" w:eastAsia="Century Gothic" w:hAnsi="Arial" w:cs="Arial"/>
          <w:b/>
          <w:bCs/>
          <w:sz w:val="22"/>
          <w:szCs w:val="22"/>
        </w:rPr>
        <w:t xml:space="preserve">Jadx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Ghidra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static and dynamic analysis on Android applications, leading to improved understanding and mitigation of security vulnerabilities inherent in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security researchers and developers to share findings from reverse engineering efforts, contributing to the development of enhanced security measures for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signatures using </w:t>
      </w:r>
      <w:r w:rsidRPr="003813CA">
        <w:rPr>
          <w:rStyle w:val="span"/>
          <w:rFonts w:ascii="Arial" w:eastAsia="Century Gothic" w:hAnsi="Arial" w:cs="Arial"/>
          <w:b/>
          <w:bCs/>
          <w:sz w:val="22"/>
          <w:szCs w:val="22"/>
        </w:rPr>
        <w:t xml:space="preserve">Yara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similar tools to detect malicious applications, leveraging extensive knowledge of mobile application behavior to fortify app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network traffic patterns of Android applications, identifying anomalies that could indicate security breaches or data leakage, and provided actionable insights to safeguard user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application security assessments, working closely with developers to ensure newly developed applications met security requirements and adhered to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comprehensive security framework by integrating threat intelligence into the reverse engineering process, enabling proactive measures against emerging security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on security best practices for Android development, enhancing team capabilities in recognizing and mitigating potential threats during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security assessment projects simultaneously, demonstrating strong organizational and multitasking abilities while ensuring timely execution and thorough reporting of security assessments.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findings and recommendations clearly and effectively, enabling stakeholders to understand risks associated with Android applications and make informed decisions to enhance security postures.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additional frameworks and libraries such as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accessibility and user experience of security-focused applications, thereby broadening the scope of secure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Capture The Flag (CTF) competitions, honing reverse engineering skills and keeping abreast of the latest trends and techniques in application security to continuously improve personal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collaborative tools for reporting and documenting findings, fostering a culture of continuous improvement in application security among cross-departmental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security protocols and suggested necessary enhancements to align with current security trends and policies, playing a crucial role in company-wide security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mentored junior developers in application security best practices, focusing on the importance of secure coding techniques, reverse engineering, and continuous learning within the field.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Android applications from concept to deployment, ensuring adherence to best coding practices and optimal security measures to protect user data and device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static and dynamic analysis on source code using tools like </w:t>
      </w:r>
      <w:r w:rsidRPr="003813CA">
        <w:rPr>
          <w:rStyle w:val="span"/>
          <w:rFonts w:ascii="Arial" w:eastAsia="Century Gothic" w:hAnsi="Arial" w:cs="Arial"/>
          <w:b/>
          <w:bCs/>
          <w:sz w:val="22"/>
          <w:szCs w:val="22"/>
        </w:rPr>
        <w:t xml:space="preserve">Burp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Frida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vulnerabilities, aligning findings with civil IT projects requiring secure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project teams on the importance of security in the software development lifecycle, emphasizing collaboration and effective communication to foster a security-first mindset.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management to define security requirements for new features, ensuring that all integrations followed current security policies and standards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peer code reviews to ensure design patterns adhered to security and performance criteria, enhancing the quality and trustworthiness of software solutions developed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changes to critical application infrastructure and ensured compliance with security regulations, thus maintaining the reliability of digital solutions offered to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and third-party services while conducting thorough security assessments to avoid potential vulnerabilities introduced from external sources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QA team by developing automated test scripts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that all developed features underwent rigorous security testing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logs and user feedback to identify patterns of security-related incidents, providing insights that drove preventative actions in future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development environment, actively participating in sprint planning and retrospectives to ensure balanced focus on security and functionality in civil IT software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risk assessments of mobile applications developed for civil projects, identifying potential security hazards and suggesting strategic improvements during project discussions.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security findings and remediation processes, creating a knowledge base that improved future application security efforts and informed project stakeholders with detailed reports.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