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specializing in software development, focusing on web and mobile applications. Proven ability in CRM integration, web platform development, and delivering culturally sensitive tools in healthcare contexts.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TypeScript, C#,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Redux, Angular, Node.js, Express.js, Firebase, Salesforce,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Postman, Visual Studio Code, Eclipse,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Technology:</w:t>
      </w:r>
      <w:r w:rsidRPr="003813CA">
        <w:rPr>
          <w:rFonts w:ascii="Arial" w:eastAsia="Century Gothic" w:hAnsi="Arial" w:cs="Arial"/>
          <w:sz w:val="22"/>
          <w:szCs w:val="22"/>
        </w:rPr>
        <w:t xml:space="preserve"> SQL, MongoDB, Firebase Realtime Database,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Jenkins, Travis CI, AWS, Heroku, CircleCI,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Integrations:</w:t>
      </w:r>
      <w:r w:rsidRPr="003813CA">
        <w:rPr>
          <w:rFonts w:ascii="Arial" w:eastAsia="Century Gothic" w:hAnsi="Arial" w:cs="Arial"/>
          <w:sz w:val="22"/>
          <w:szCs w:val="22"/>
        </w:rPr>
        <w:t xml:space="preserve"> RESTful APIs, GraphQL, Webhook Integrations, Third-party Library Integrations, FHIR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a custom CRM system using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patient journey tracking through tailored workflows and automations to improve healthcare delivery and coordination.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 patient-provider web platform that prioritizes security and accessibility, directly catering to the needs of underserved communities.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and product teams to brainstorm, strategize, and implement innovative technical solutions for healthcare access, ensuring solutions are culturally responsive and HIPAA compliant.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features for a user-centered mobile application, emphasizing accessibility for diverse user needs, and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responsiveness across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collaborative sessions with cross-functional teams to enhance the product development lifecycle and ensure alignment with the company’s mission of providing equitable healthcare.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client-side and server-side data security measures to maintain HIPAA compliance, ensuring user confidentiality and system integrity during data handling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third-party APIs for scheduling and referrals, enhancing the platform's utility for both providers and patients alike and streamlining operations for clinical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web and mobile applications to ensure a seamless user experience and high performance in culturally sensitive healthcare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testing sessions to gather feedback on platform functionality and iteratively improved features based on user insights and accessibility requirements in healthcare.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educational materials to assist non-technical team members in understanding new platform features and their implications for patient 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digital literacy tools, promoting cultural competency in healthcare technology and enhancing team capabilities to adapt to diverse patient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interns on best practices regarding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CRM integration, and creating inclusive digital health applications, fostering a collaborative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prototyping and wireframing, transforming conceptual designs into tangible development workflows aligned with patient-provider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cultural sensitivity in healthcare technology, directly applying findings to the design and feature developments of the digital tools being built for Diverse Health.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development practices by participating in sprints, stand-ups, and retrospectives, adapting quickly to the dynamic needs of the project and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various software solutions for civil IT, improving digital processes for planning and management of construction projects using technologies such as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deliver tailored software solutions that streamline bidding and inspection processes for civil engineering projects at Infotech Inc.</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interfaces employing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engagements in project management applications, ensuring seamless workflows for construction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 integrity and enhance functionality in digital solutions for paperless contracting and management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end-to-end software development lifecycle, from initial design to deployment, ensuring project deliverables align with industry standards and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API integrations to connect various software tools, facilitating smooth interactions between systems used in construction management and inspection workflows, enhancing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debugging and testing frameworks to maintain high code quality and reliability in applications deployed across diverse projects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deliver timely updates and maintain transparency in project progress, utilizing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and resource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updated with the latest trends in civil IT and how they might be applied to improve existing solutions, fostering innovation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SQL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enhancing the scalability of applications developed for construction management, ensuring data accuracy and speed of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efforts to support client's requirements through customized software solutions focused on enhancing productivity and operational efficiency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the new software tools provided, ensuring they were equipped to manage their workflows effectively using cutting-edge technology.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