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Tester with over 11 years of experience in software development and quality assurance, focusing on ensuring high-quality web and mobile applications. Expertise in executing thorough test plans and collaborating with multi-functional teams to enhance software quality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Ruby, 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TestNG, Cucumber, Postman, Mocha, Jest,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Jenkins, Azure DevOps, Ansible, Puppet,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IntelliJ IDEA, PyCharm, NetBeans, Figma,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Federal Standards Knowledge:</w:t>
      </w:r>
      <w:r w:rsidRPr="003813CA">
        <w:rPr>
          <w:rFonts w:ascii="Arial" w:eastAsia="Century Gothic" w:hAnsi="Arial" w:cs="Arial"/>
          <w:sz w:val="22"/>
          <w:szCs w:val="22"/>
        </w:rPr>
        <w:t xml:space="preserve"> FISMA, FedRAMP, Section 508 Compliance, Agile Methodologies, DevOps Practices, Continuous Integration, Continuous Deployment, Quality Standards in 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software test plans to identify and address software issues, while ensuring alignment with stakeholder expectations and best practices in quality assurance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developers, product managers, and other stakeholders to advocate for best practices in quality assurance, fostering a shared commitment to delivering exceptional software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detailed test cases for various testing types such as functional, regression, and performance testing, effectively identifying software defects before production releases, which contributed to enhanced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documented and communicated software defects, working alongside development teams to prioritize issues and propose effective solutions, thereby cultivating an environment of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 initiatives in testing methodologies and processes, utilizing insights from testing outcomes to refine practices and promote a culture of quality assurance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activities throughout the software development lifecycle, ensuring deliverables met the project's quality standards and adhered to the stringent practices mandated for federal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test automation frameworks to optimize testing processes, significantly reducing manual testing time and facilitating quicker product releases while maintaining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quality control processes that ensured compliance with federal IT standards such as FISMA and FedRAMP, supporting mission-critical systems for the Department of Veterans Affairs.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project meetings, promoting effective communication between teams, and enabling swift adjustments based on testing feedback and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mentoring junior quality assurance staff, empowering them with knowledge and tools necessary for successful testing and quality assurance practices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review testing processes, where I provided status updates and insights into quality metrics, further enhancing team transparency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test results meticulously and maintained a comprehensive quality assurance repository, facilitating easy access to historical testing data for future reference and audits.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tools effectively for tracking defects and managing testing efforts, ensuring that all aspects of software quality were thoroughly evaluated and reported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to gauge user interactions and behaviors, using feedback to inform design enhancements and prioritize features based on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proactive testing practices in a multi-functional environment, ensuring that quality requirements are met without compromise and aligning closely with the overall mission to serve Veterans.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assurance efforts in a project focused on developing digital solutions for civil IT, applying unique testing methodologies that ensured the software met rigorous compliance standards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understand the full scope of civil IT projects, translating complex requirements into actionable test cases that supported smooth development and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scripts for key functionality within civil IT software, which improved efficiency in the testing cycle and ensured timely releases for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on application usability and quality, iterating on features based on insights that directly informed enhancements to both user experience and functional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retrospectives, sharing valuable testing insights that shaped project direction and enhanced overall delivery timelines in civil IT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testing strategy that incorporated risk analysis for civil IT projects, enabling the identification and mitigation of potential issues before they affected the development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detailed testing procedures and maintained a library of test cases specific to civil IT applications, supporting organizational knowledge and future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compliance with industry standards and regulations, ensuring all software applications adhered to federal guidelines relevant to civil IT initiatives during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