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Manager with over 11 years of experience in software development, specializing in web and mobile applications. Proven track record in leading engineering teams, mentoring engineers, and driving the successful integration of screening and fraud prevention systems while implementing scalable and high-performance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Java, C#, C++, TypeScript,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Vue.js, Node.js, Spring, Ruby on Rails,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Cassandra, Oracle,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Jenkins, Git, GitHub, Bitbucket, Travis CI,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Terraform, CloudFormation,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Performance:</w:t>
      </w:r>
      <w:r w:rsidRPr="003813CA">
        <w:rPr>
          <w:rFonts w:ascii="Arial" w:eastAsia="Century Gothic" w:hAnsi="Arial" w:cs="Arial"/>
          <w:sz w:val="22"/>
          <w:szCs w:val="22"/>
        </w:rPr>
        <w:t xml:space="preserve"> New Relic, AppDynamics, Prometheus, Grafana, Sentry, Logstash, ELK Stack,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dynamic team of 3 to 5 engineers, fostering a collaborative environment that encouraged knowledge sharing and innovation while ensuring high-quality software engineering practices were consistently applied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implementation of reliable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screening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fraud prevention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that improved the accuracy of applicant evaluations while safeguarding company and customer interests against fraudulent activities.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integrations with third-party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screening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fraud detection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vendors, managing technical decisions and ensuring seamless operation and maintenance of critical integrations to enhance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hands-on mentorship to engineers, promoting best practices in software development, including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production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rigorous coding standards and best practices while ensuring the scalability and maintainability of the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and stakeholders to prioritize tasks effectively, ensuring the timely delivery of features that enhanced the user experience of the online leasing product and contributed to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technical plans and documentation that outlined system architecture, integrations, and deployment strategies, significantly improving team alignment and understanding of project requirements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and alerting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any operational issues were promptly addressed and system uptime was maximized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to establish effective incident response protocols, significantly decreasing time to resolution for production issues, which subsequently improved service reliability and customer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collaboration, building strong relationships with product and marketing teams to ensure alignment on project goals and successfully meet user expectations in product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emerging technologies and methodologies, equipping team members with the tools needed for continuous improvement and fostering an innovative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data and user feedback to identify bottlenecks, leading to system optimizations that enhanced application responsiveness and user engagement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cutting-edge technologies and frameworks that aligned with industry best practices, positioning the team at the forefront of technological advancement.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technical discussions and decision-making processes related to system architecture, promoting discussion that balances innovation with operational viability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executed sprint planning and retrospectives, ensuring team members were engaged and maximizing productivity through effective workload distribution and clear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design and implement tools for digital solutions in planning, bidding, and construction management, enhancing operational efficiency through effective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paperless contracting processes, resulting in streamlined workflows and reduced administrative overhead for users throughout the contracting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effective data management and reporting tools that improved project visibility for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multiple stages of the software development lifecycle, including requirements gathering, system design, implementation, and testing, ensuring consistent quality in product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codebase changes while collaborating with cross-functional teams to ensure seamless integration of software solutions with existing systems and infrastructure.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RESTful APIs to connect frontend applications with backend services, enhancing overall system functionality and providing optimal user experience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and analyze application performance, promptly addressing any issues that arose to maintain system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consultation to civil project managers applying digital workflows, aligning software capabilities with their operational needs and driving tailored, effective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gathered user feedback to continuously improve applications aimed at construction project management, ensuring end-user needs were met through iterative design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team-oriented problem-solving sessions to address software limitations, collaboratively developing innovative solutions that met project expectations under tight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documentation and user manuals for applications developed, ensuring comprehensive guidance was available to end-users and stakeholders, simplifying the onboarding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sales and marketing teams to showcase software offerings in client presentations, emphasizing distinctive features and benefits that position the company above competitors.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