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engineering leader with over 11 years of experience in software development, focusing on web and mobile applications. Proven track record in leading remote software teams, driving product strategy, and enhancing user experiences within the fintech industry. Adept at collaborating with stakeholders to implement advanced technologies to achieve organizational goals while maintaining technical excellence and team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SQL,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Flask, Spring Boot,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Docker, Kubernetes, AWS, Azure, Jira, Slack,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OracleDB, SQLite,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Test-Driven Development (TDD), Behavior-Driven Development (BDD), Kanban,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a high-performing team of engineers at Blend360 while implementing industry best practices to refine performance, reliability, and user experience for core financial products, improving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engineering leadership to establish strategic roadmaps that align product initiatives with customer needs and market trends within the fintech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insights from customer feedback to drive product adoption and revenue growth by advising key stakeholders on feature enhancements and integrations with financial institutions.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the team to adopt cutting-edge technology stacks,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the core application architecture, thereby enhancing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discussions that prioritized iterations based on metrics and strategic goals, instilling a data-driven decision-making culture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leading career development initiatives that encouraged personal growth and skill enhancement for software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 members through technical challenges by providing detailed code reviews and architecture feedback, helping them navigate complex engineering concepts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agile methodologies, including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processes and enhance visibility into project progress across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coding sessions and brainstorming workshops to encourage innovation and hands-on learning, cultivating a cohesive and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conflict resolution and collaborative problem-solving sessions, ensuring a productive and supportive atmosphere within the engineering team that promotes creativity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incident management best practices, establishing clear protocols for handling technical issues and ensuring quick resolution to minimize disruption for customers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integration support for customer onboarding, simplifying technical setups to facilitate smoother transitions and deeper partnerships with financial institutions.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regular retrospective meetings to evaluate team performance and project execution, using insights gathered to adapt strategies for future project endeavors.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customer-centric approach, aligning team efforts directly with customer outcomes to deliver enhanced product experiences, resulting in overall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industry innovations, adopting tools that improve engineering processes and support the rapid development of financial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engineering initiatives at Infotech,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digital solutions tailored for the civil engineering sector, enhancing efficiency in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various stakeholders to understand project requirements and ensure alignment with technology capabilities while utilizing expertise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features in multiple applications targeting planning and bidding processes by employing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robust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delivering project milestones,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communicate effectively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for bidding and contract management by implementing user-friendly interfaces and optimizing backend services, focusing on improving stakeholder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developers, sharing best practices for code quality, design patterns, and proper use of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transforming legacy systems into modern architectures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and maintenance across projects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code reviews to ensure high quality and maintainability of products while promoting adherence to modern development practices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direct communications with customers to gather feedback and insights, leveraging this information to inform feature development and prioritize onboarding and integration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migrating applications to cloud infrastructures,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availability and disaster recovery options for critical services provided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tools enabling paperless contracting, ensuring efficient document management and accessibility within the team, thereby streamlining project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strategies that enhanced system responsiveness and reduced latency for users interacting with core civil engineering applications, fostering a better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