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experience in developing scalable web and mobile applications. Strong focus on building foundational data and platform systems, leading engineering teams, and enhancing operational excellence to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Elixir, Rust, Python, Swift, Kotlin, JavaScript,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Docker, Kubernetes, Git, GitHub, Google Cloud Build, Travis CI, PostGIS,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Firebase, DigitalOcean,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GraphQL, REST APIs, Apache Kafka, NoSQL, PostgreSQL, MongoDB,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TestNG, Jest, Mocha, Prometheus, Grafana,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CI/CD, Microservices, Agile/Scrum, TDD, BDD, Jira, Confluence, OpenStreetMap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optimization of core data infrastructure for outdoor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across platforms and scaling effectively under user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engineering teams through individual goal-setting and structured growth plans, fostering a culture of excellence and collaboration that improved overall team productivity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Deepened operational excellence practices by defining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incident responses, and enhancing production reliability frameworks, which significantly improved system uptime and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collaborations between product, design, and engineering teams, translating business strategies and customer insights into clear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directions that aligned with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maintainable platform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successful implementations that supported both internal and external customer needs and reinforced quality assurance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AI-assisted tools to enhance engineering productivity, improving code quality and team performance through effective tool adoption and iterative learning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robust team culture centered on ownership and accountability, ensuring all team members were engaged and invested in their collective success while embracing innovation and diversity.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architect scalable solutions and optimize deployment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cloud operations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dependency management between functional teams, ensuring seamless integration and coordination during project execution, enhancing alignment and execution speed across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reliable software delivery by leading design, testing, and deployment efforts using modern workflows, thereby significantly enhancing developer experience and reducing release cycle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communication strategies with executive leaders and non-technical stakeholders to articulate the value of infrastructure investments and secure budgetary support for technology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leading teams through uncertain, fast-paced product stages, providing clarity and direction amidst change while maintaining high performance and team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platform, enhancing data accessibility and driving user engagement through a better mobile and web application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to gauge engineering quality, velocity, and observability, leveraging insights to refine workflows and make informed decisions that balanced customer value with technical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thought partner, directing teams and technical leaders towards innovative architectural solutions and strategic advancements that met organizational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and maintenance of applications for civil IT, focusing on digital solutions for planning, construction management, and inspection processes that significantly enhanced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server-side architectures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high-performance systems for both civil engineering and consumer applications, driving engineering best practices across units.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scalable software solutions, employing agile methodologies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ensure timely delivery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spatial database management, optimizing application performance and delivering data-driven insights to support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project management that improved transparency and collaboration among engineering and project teams, driving efficiency and communication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frontend, enabling seamless interactions while adhering to usability and accessibility standards in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through championing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speed and reliability 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introduced emerging technologies to project teams, promoting a culture of knowledge sharing and sustainability that adapted to trends in digital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established coding standards to enhance maintainability and performance across multiple projects, ultimately fostering an environment committed to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project specifications and requirements, ensuring the delivered solutions met user needs and business expectations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innovation by participating in hackathons and R&amp;D initiatives, generating new ideas for software capabilities that significantly expanded the product’s utility.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contracting process by implementing paperless solutions that facilitated virtual inspections and improved communication for all stakeholders involved in construction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