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in software development, specializing in full-stack web applications and financial systems development. Proven ability to design and implement scalable systems while collaborating with cross-functional teams to deliver high-quality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JavaScript, Node.js, Python, SQL, Java Spring Boot, HTML/CSS,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React.js, Vue.js, Next.js, Nuxt.js, Bootstrap, Tailwind CSS, Sass,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Back-end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Express.js, GraphQL, RESTful services, Oracle, MongoDB, PostgreSQL, AWS, GCP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Jenkins, CI/CD, JIRA, Swagger, Nexus Repository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Optimization: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Mocha, Chai, Selenium, Jest, Cypress, A/B testing, Performance monitoring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Microservices &amp; Architecture: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 architecture, Design Patterns, Event-driven architecture, Serverless computing, Cloud-native development, Distributed systems, Feature flagging, Observability tools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architecture and development of in-house financial systems for revenue recognition and incentive compensation, optimizing functionalities and enhancing the performance of financial technology applications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 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Finance and Revenue Operations teams to gather requirements and translate them into robust, scalable solutions using cutting-edge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user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rigorous unit testing and integration testing strategies, ensuring the delivery of high-quality software while adhering to the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through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code reviews and engaged in collaborative brainstorming sessions with cross-functional teams, fostering a culture of continuous improvement and innovative problem-solving with respect to system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integrated modern technology stacks and tools to optimize code performance, scalability, and maintainability resulting in significant enhancements to core business operations within financial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building cloud-native applications and deploying microservices, ensuring that critical services are resilient and performant across different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developing UI components that are mobile-friendly and reusable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responsive design principles including CSS techniques like flexbox and grids for enhanced user interfaces.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system performance metrics and implemented improvements based on findings, employing monitoring tools to ensure optimal performance in real-time applications, contributing to better financial decision-making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feature flagging and A/B testing methodologies into product delivery cycles, allowing for data-driven decisions and iterative enhancements to existing financial technology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Product Managers and UX designers to refine and prioritize feature sets, translating design mockups from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functional implementations that align closely with customer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to a rapid iteration environment, proactively addressing challenges while delivering solutions that align with overall company objectives and user needs within financial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for full-stack development and financial processes, promoting knowledge sharing and skill enhancement within the team framework at eHealth.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comprehensive training sessions for Finance and Revenue Operations staff, improving their understanding of new systems and ensuring user adoption of innovative financial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results-oriented environment through nurturing collaboration among various departments to ensure that the software delivery aligns with strategic business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cloud-based data storage strategies facilitating improved data accessibility and security across multiple workflows and financial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robust software solutions tailored for planning and management in civil engineering projects, streamlining construction processes through improved digital solutions, aligned with industry-specific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implementation of backend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scalable and secure application design principles aligned with government regulations in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clients to gather requirements and defined technical specifications for software applications, ensuring the delivery of high-quality products in time-sensitive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digital tools by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components for seamless user interactions and effective data visualization in applications that manage construction contracts and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protocols for web applications and facilitated the transition to online contract management systems, ensuring compliance with industry standards and enhancing operational efficiency in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various data storage technologies,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availability for applications used in construction planning and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an inspection and paperless contracting platform utilizing agile methodologies, ensuring quick iterations and responsiveness to client feedback in every release 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maintaining code quality and facilitating collaboration among development teams, promoting an environment of collective ownership and accountability over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best practices in software design and agile methodologies, fostering a culture of continuous learning and collaboration that enriched team capabilities and output.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quality assurance processes, from developing test cases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conducting manual testing, ensuring optimal software performance prior to customer deployments.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 interfaces with a focus on responsiveness and usability, employing CSS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Tailwind 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the overall user experience in civil IT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migration of legacy systems to modern cloud-based solutions, improving scalability and maintainability while aligning with industry trends in Software as a Service (SaaS) delivery models.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