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Proficient in Infrastructure as Code, CI/CD, and ML pipelines. Strong collaborative skills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Ruby, C#,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Flask, TensorFlow, Keras, Node.js, FastAPI,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Ansible, Git,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Scikit-learn, Pandas, NumPy, Apache Kafka, Spark, Apache Airflow, MLflow, DataRobot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DigitalOcean, Terraform Cloud, OpenShift,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the efficient training of machine learning models while ensuring high availability and scalability for product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processes and minimizing configuration drift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deployment automation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and continuous deployment in a cloud-native environment, improving delivery speed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improve CI/CD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software releases and enhancing overall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innovative techniques to increase the efficiency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inference processes, optimizing performance and reducing latency for real-time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front-end applications that offer intuitive user experiences, directly contributing to product engagement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insights into application performance and operational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as part of a cross-functional team, promoting interaction and feedback loops to drive product iterations and efficient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and mentorship, enhancing team capabilities and fostering growth through collaborative coding sessions and technical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test-driven development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reducing regression issues through automated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and implemented security measures for applications, leveraging best practices in cloud security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Identity and Access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protect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continuous improvement on build systems, focusing on optimizing resource allocation and environment setups for enhanced scalability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 into modular components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easier maintenance and faster deployment cycles in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deployment processes and systems architecture, ensuring knowledge transfer and maintainability of systems across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data scientists to enhance the model training environment and data accessibility, streamlining workflows and enhancing machine learning project deliverables.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large-scale web applications for civil IT projects, focusing on enhancing user experience and operational efficiency for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for digital solutions in paperless contracting, implementing new features and optimizing performance while ensuring data integrity and security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establish standardized architecture and development practices that adhere to civil engineering standards and regulations, improving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testing and deployment of web applications using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intervention and improving deployment frequency.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dynamic user interfaces, which enriched the interaction between users and complex datasets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functionalities and enable seamless data flow across applications within civil projects,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applications, resulting in measurable benefits for user response times and overall system reliability in civil IT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promoting best coding practices and mentoring junior engineers in software design principles, thus fostering a culture of quality craftsmanship.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to validate functionality and performance of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software delivery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alerts and insights that aided in proactive issue resolution and improved application availability.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capture requirements and translate them into functional specifications for various civil IT applications, ensuring alignment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modern cloud-based architecture, ensuring minimal disruption while transitioning to a more scalable environment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