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focused on web and mobile applications. Proficient in modern JavaScript frameworks, TypeScript, and React, delivering robust solutions in high-growth digital environments while emphasizing performance, SEO, and accessibility.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JavaScript, TypeScript, HTML, CSS, SASS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Next.js, Gatsby, Node.js,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CMS &amp; Tools:</w:t>
      </w:r>
      <w:r w:rsidRPr="003813CA">
        <w:rPr>
          <w:rFonts w:ascii="Arial" w:eastAsia="Century Gothic" w:hAnsi="Arial" w:cs="Arial"/>
          <w:sz w:val="22"/>
          <w:szCs w:val="22"/>
        </w:rPr>
        <w:t xml:space="preserve"> Sanity, Contentful, WordPress, Strapi, HubSpot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w:t>
      </w:r>
      <w:r w:rsidRPr="003813CA">
        <w:rPr>
          <w:rFonts w:ascii="Arial" w:eastAsia="Century Gothic" w:hAnsi="Arial" w:cs="Arial"/>
          <w:sz w:val="22"/>
          <w:szCs w:val="22"/>
        </w:rPr>
        <w:t xml:space="preserve"> GraphQL, REST, Axios, Postman, Apollo Client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Jira, GitHub Actions, Travis CI,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Additional Tools:</w:t>
      </w:r>
      <w:r w:rsidRPr="003813CA">
        <w:rPr>
          <w:rFonts w:ascii="Arial" w:eastAsia="Century Gothic" w:hAnsi="Arial" w:cs="Arial"/>
          <w:sz w:val="22"/>
          <w:szCs w:val="22"/>
        </w:rPr>
        <w:t xml:space="preserve"> Figma, Cloudflare, Vercel, Netlify, AWS Amplify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reusable components for web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Next.js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maintainability and enhancing the user experience through modular design principles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designers and project managers to translate specifications from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functional responsive web interfaces, ensuring an intuitive user flow paired with strong performance optimizations.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w:t>
      </w:r>
      <w:r w:rsidRPr="003813CA">
        <w:rPr>
          <w:rStyle w:val="span"/>
          <w:rFonts w:ascii="Arial" w:eastAsia="Century Gothic" w:hAnsi="Arial" w:cs="Arial"/>
          <w:b/>
          <w:bCs/>
          <w:sz w:val="22"/>
          <w:szCs w:val="22"/>
        </w:rPr>
        <w:t xml:space="preserve">headless CMS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platforms like </w:t>
      </w:r>
      <w:r w:rsidRPr="003813CA">
        <w:rPr>
          <w:rStyle w:val="span"/>
          <w:rFonts w:ascii="Arial" w:eastAsia="Century Gothic" w:hAnsi="Arial" w:cs="Arial"/>
          <w:b/>
          <w:bCs/>
          <w:sz w:val="22"/>
          <w:szCs w:val="22"/>
        </w:rPr>
        <w:t xml:space="preserve">Contentful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Sanity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content management processes, allowing non-technical teams to efficiently update site content while preserving design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provided constructive feedback to peers, fostering a culture of excellence and continuous improvement in software development practices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maintaining a design system and component library, contributing to documentation and guidelines that promote consistent user interfaces and enhance the onboarding experience for new developers.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Debugged and resolved complex user interface issues, optimizing both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performance, ultimately leading to improved SEO rankings and user engagement across digital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requirements and deliver technical presentations, enhancing communication skills and ensuring alignment between business objectives and technical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version control best practices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codebase effectively, streamline deployments, and support collaborative coding in a team environment, improving overall development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fetch and manage dynamic data within applications, providing seamless user experiences through efficient data interactions and real-time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stayed informed of industry trends and emerging technologies in web development, incorporating innovative solutions such as </w:t>
      </w:r>
      <w:r w:rsidRPr="003813CA">
        <w:rPr>
          <w:rStyle w:val="span"/>
          <w:rFonts w:ascii="Arial" w:eastAsia="Century Gothic" w:hAnsi="Arial" w:cs="Arial"/>
          <w:b/>
          <w:bCs/>
          <w:sz w:val="22"/>
          <w:szCs w:val="22"/>
        </w:rPr>
        <w:t xml:space="preserve">Progressive Web Apps (PWA)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projects for improved performance and user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accessibility standards and </w:t>
      </w:r>
      <w:r w:rsidRPr="003813CA">
        <w:rPr>
          <w:rStyle w:val="span"/>
          <w:rFonts w:ascii="Arial" w:eastAsia="Century Gothic" w:hAnsi="Arial" w:cs="Arial"/>
          <w:b/>
          <w:bCs/>
          <w:sz w:val="22"/>
          <w:szCs w:val="22"/>
        </w:rPr>
        <w:t xml:space="preserve">SEO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strategies to all delivered products, ensuring compliance with best practices that broadened audience reach and improved site performance metrics.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coding practices and modern frameworks, contributing to team skill development and fostering a collaborative and innovative work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deployment processes to platforms like </w:t>
      </w:r>
      <w:r w:rsidRPr="003813CA">
        <w:rPr>
          <w:rStyle w:val="span"/>
          <w:rFonts w:ascii="Arial" w:eastAsia="Century Gothic" w:hAnsi="Arial" w:cs="Arial"/>
          <w:b/>
          <w:bCs/>
          <w:sz w:val="22"/>
          <w:szCs w:val="22"/>
        </w:rPr>
        <w:t xml:space="preserve">Vercel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Netlify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minimal downtime and streamlined release cycles for client-facing applications, enhancing our service delivery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site performance metrics through strategic optimizations of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bundles and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assets, resulting in better user experiences and enhanced site loading times across diverse client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Nurtured relationships with clients through effective communication and project updates, ensuring technical solutions met both business requirements and client satisfaction.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design web applications that support project bidding and construction management processes,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and frontend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integrations with digital project management tools, enabling seamless workflow transitions and improving document processing through the implementation of </w:t>
      </w:r>
      <w:r w:rsidRPr="003813CA">
        <w:rPr>
          <w:rStyle w:val="span"/>
          <w:rFonts w:ascii="Arial" w:eastAsia="Century Gothic" w:hAnsi="Arial" w:cs="Arial"/>
          <w:b/>
          <w:bCs/>
          <w:sz w:val="22"/>
          <w:szCs w:val="22"/>
        </w:rPr>
        <w:t xml:space="preserve">RESTful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endpoints.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responsive web designs using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accessible applications that enhanced the user experience for all stakeholders involved in construction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resource scheduling and budgeting applications through effective database management and backend development, ensuring high performance, reliability, and user satisfaction in critical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testing sessions to gather feedback on application usability, iteratively refining features according to user needs, which resulted in a more tailored product for civil contractors.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Figma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wireframing and rapid prototyping, enabling quicker iteration cycles within project timelines, positively impacting delivery deadlines and client feedback loops.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payment processing systems into applications to streamline financial transactions,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server-side logic combined with secure API calls for backend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code and processes thoroughly, creating manuals and user documentation that improved onboarding processes for new engineers and clients, enhancing overall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sprint planning and retrospectives, contributing thought leadership to improve team workflows and project outcomes through effective communication and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identify bugs and implement fixes within project timelines, employing continuous integration and delivery principles to maintain product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employees on new software features, ensuring operational efficiency and facilitating smoother transitions during software rollouts, which fostered user acceptance among teams involved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cross-department initiatives to enhance the existing IT infrastructure, promoting a unified approach to civil engineering solutions through web-based applications and digital innovation.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