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data engineering, microservices, and cloud-native solutions. Highly skilled in Java, ETL workflows, and real-time data processing. Proven track record of building scalable and maintainable data pipelines, collaborating effectively within cross-functional teams, and aligning technical implementations with overall business vision.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Golang, TypeScript, Scala, JavaScript,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Apache Airflow, Kubernetes, Kafka, Redis, Prometheus, Grafana,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ClickHouse, MongoDB, PostgreSQL, Cassandra, MySQL, Oracle 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Terraform, Kubernetes, CloudFormation,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Pipelines, Data Warehousing, Real-time Processing, Batch Processing, Data Lake, Data Visualization, Data Governance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microservices for data ingestion and transformation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various third-party data sources in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high-performance ETL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orchestrating complex data pipelines while handling large-scale streaming data efficiently and ensuring data integrity and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teams, aligning on data consumption formats, standards, and best practices to enhance data accessibility and usability across multiple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storage and query performance on various platforms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improve response times for internal and external data consumers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data observability and monitoring solutions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managing and resolving issues in data pipelines to ensure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tools enhancing data discovery and access for analysts, significantly improving turnaround times for critical business reporting and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software engineering best practices and principles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continuous integration, and automated testing methodologies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versioning and schema validation strategies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data migrations and integration with legacy systems while maintaining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accountability and transparency within the team, driving automated deployment processes and facilitating quick pivots in response to changing project needs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developing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computation, particularly those surrounding microservices and data architecture, enhancing overall team capability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maintain high code quality standards while encouraging knowledge sharing among team members, thus promoting collaborative improvements and shared ownership of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meetings to define data architecture and standards that aligned with ongoing projects, effectively communicating technical requirements to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best practices, enabling team members to navigate complex deployment environments with increased confidence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decision-making processes, leveraging deep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influence project direction and align with business objectives for scalable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execution of a data strategy that supported real-time analytics and reporting, positioning the organization to make data-driven choices in financial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backend solutions for construction management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lifecycle tracking while integrating with existing tools for planning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process large datasets from various sources, ensuring that data integrity was maintained throughout the 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legacy systems to more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caching, improving application response times and data retrieval capabilities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align project requirements with IT solutions, ensuring technical implementations met practical needs for construction bidding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operational awareness of application health, leading to a more stable production environment and swift issue resolution.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query creation and tuned database performance for applications that handled project estimation and analytics, leading to improved operational efficiencies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for construction project datasets to ensure clarity, accessibility, and analysis, driving significant insights into project performance and risk assessment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focusing on continuous delivery practices and iterative improvements, fostering a collaborative environment that embraced feedback and innovation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end-users on project management web applications, contributing to user documentation and ultimately improving customer satisfaction scores through better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on troubleshooting and debugging issues in high-pressure situations, employing detailed analytical skills to identify root causes and deploy effective solutions swiftly.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professional development through workshops and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enhancing skills to support dynamic application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quality and efficiency through code reviews, identifying areas for improvement, and ensuring that best practices were adhered to by all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