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specializing in software development for web and mobile applications. Proven ability to design and implement scalable systems and develop robust data platforms, leveraging extensive knowledge of Python, C++, and AWS. Adept at collaborating with stakeholders to deliver high-impact solutions in fast-paced environments, while enhancing processes through code reviews and CI/CD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TypeScript,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NumPy, pandas, scikit-learn, Django, Flask, TensorFlow, Keras,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Pipelines:</w:t>
      </w:r>
      <w:r w:rsidRPr="003813CA">
        <w:rPr>
          <w:rFonts w:ascii="Arial" w:eastAsia="Century Gothic" w:hAnsi="Arial" w:cs="Arial"/>
          <w:sz w:val="22"/>
          <w:szCs w:val="22"/>
        </w:rPr>
        <w:t xml:space="preserve"> Apache Airflow, Apache Kafka, Spark, Hadoop, ETL, Data Warehousing,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Docker, Kubernetes, Terraform, CI/CD Pipelines,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Visual Studio Code, PyCharm, Eclipse, Postman, Swagger,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innovative architectures for real-time processing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eye-tracking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optimizing system performance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resulting in significant enhancements in data accuracy and processing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cloud-native data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overseeing all aspects of data ingestion, transformation, and final serving of models to ensure optimal performance and user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integration of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compatibility, collaborating closely with hardware teams to ensure seamless integration and functionality across various camera-based devices, enhancing overall product reach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methodologies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lifecycle to reduce the time from code commit to deployment and improving code quality through automated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translate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production-ready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signal processing and real-time inference to drive meaningful insights from large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pipelines for real-time data processing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analysis of streaming data for timely decision-making and operational efficiency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software development lifecycle methodologies, fostering a culture of learning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processes through the integration of observability tools, facilitating better monitoring and logging practices that allow for proactive issue resolution and system reliability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analytical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internal stakeholders, providing visibility into system performance metrics and facilitating data-driven decision-making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standards and best practices, cultivating a collaborative environment that emphasizes quality and accountability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and stakeholders to gather requirements, translating them into actionable software enhancements and fostering an agile environment that facilitates rapid iteration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 meetings to align on project goals and timelines, ensuring all aspects of software development are on track and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technical workshops on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order to empower teams with the critical skills needed for data management and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Installed and configured local development environments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 Compose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onboarding processes for new team members and ensuring a consistent workspace for collaborative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new technologies and methodologies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field, remaining adaptive to industry trends and ensuring that the tech stack remains current and relevant.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efficient data processing solutions for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environmentally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sophisticated models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cloud architectures tailored to meet throughput requirements of high-demand applications affecting civil engineering projects, ensuring a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existing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pipelines that seamlessly integrated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processing systems, delivering actionable insights for project management teams through advanced data transformation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projects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improving bid management and paperless contracting solutions, resulting in a more efficient workflow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in mentoring junior developers on best practices in software engineering, emphasizing approaches that enhance product quality and expedite delivery timelines while collaborating on project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business requirements, translating technical specifications into clear project summaries that align engineering efforts with client expectations in urban planning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versioning under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collaboration among engineering teams and maintaining high standards in code quality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provided recommendations for integrating modern tools into existing systems, resulting in a more robust technology offering tailored to client’s needs within civil IT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training materials and tutorials for enhanced utilization of applications developed for project bidding and bidding management, allowing end-users to gain proficiency quickly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continuous improvement initiatives through refining workflows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leading to enhanced project delivery timelines and a more efficient handling of large datasets.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rollout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focused on sensor data systems that intersect with civil engineering, demonstrating a product’s capabilities through rigorous testing and presentations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support and maintenance, ensuring software design met client specifications and enhanced overall service delivery by proactively addressing system issues, ensuring functionality across all civil engineering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