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building web and mobile applications. Proficient in Python, Django, and automation frameworks, with strong skills in collaborating with stakeholders to deliver high-quality,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Django, JavaScript, Vue.js, Java, HTML5, CSS3,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Jest, Cypress, JUnit,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GitHub Actions, GitLab CI,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Datadog, Sentry, Grafana, Prometheus,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robust,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applications that improved overall system performance, translating user needs into functional applications and core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product managers, designers, and clinical stakeholders to analyze workflows, distilling user feedback into actionable automation strategies that addressed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automation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workflows, enabling streamlined development processes and significantly reducing the time taken for quality assurance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ensuring rapid delivery of production-ready features while adhering to industry best practices in DevOps.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documentations of software components and automated APIs, ensuring comprehensive reporting and maintainability which enhanced team adaptability during integration phases and scale up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users to gather requirements and conduct workflow analysis, leading to service improvements that increased system reliability and user satisfaction for clinical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visibility into application performance and enhancing proactivity in addressing system alerts for various automation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clean, maintainable code adhering to best practices, fostering collaboration across teams and ensuring consistent quality control throughout the development lifecycle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 initiative for system observability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monitoring into application workflow that facilitated rapid troubleshooting and optimal operational performance by spotting issues before they escalated.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monitoring tools and telemetry solutions that collected operational data and empowered teams to analyze system health and user engagement metrics effectively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engineering excellence through code reviews and mentorship, promoting knowledge sharing among peers while facilitating continuous improvement in coding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swiftly to changing project demands, showcasing strong problem-solving abilities, innovative thinking, and a pragmatic approach to delivering high-impact technical solutions 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through collaboration with designers, translating design specifications into functional responses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user feedback for better UX.</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identified optimization opportunities, resulting in scalability improvements and reduced operational costs through tailored solution-based modifications.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continuous learning and knowledge sharing sessions, staying updated on industry trends and best practices in automation, infrastructure, and healthcare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enterprise-grade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focused on civil engineering digital solutions, enhancing functional capabilities that streamline project workflows and integrate with historical data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lifecycle development of digital tools for planning, bidding, and construction management that incorporated user-friendly interfaces and efficient data retrieval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develop and implement paperless contracting solutions, optimizing workflows for inspection and compliance processes while improving end-user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testing frameworks within legacy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protocols strengthened project deliverables and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projects within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providing clarity around timelines and deliverables while facilitating clear communication channels between engineering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solutions for bid management and construction process improvement,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data exchange across platforms and enhance operational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customized automation solutions that included scripting enhancements for internal tools, increasing efficiency and user engagement across civil project environment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productive relationships with clients through ongoing support and feedback mechanisms, fostering long-term engagement and identifying areas for future technological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metrics tracking within operational processes to gauge effectiveness and team productivity, leading to iterative improvements and successful project completions.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teams on upcoming technologies and platforms, enhancing technical capabilities across departments while promoting best practices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documentation efforts of system architecture and component design, paving the way for better maintainability and onboarding processes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optimizing digital solutions that increase access to project information and streamline communication among various stakeholders with effective tools and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