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applications, proficient in designing user experiences and implementing scalable solutions. Proven track record in full-stack development with expertise in Node.js, Typescript, and React. Adept at debugging production issues and collaborating with cross-functional teams to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HTML5, CSS3,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Express, tRPC, Prisma, Redux,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Docker, Kubernetes, CI/CD, Git, Serverless,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Amazon RDS, Redis,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GitHub, JIRA, Slack, Trello, Postman, npm,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user-facing features and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an improved user experience for affiliate marketing campaigns and driving increased conversion rates. Ensured all solutions delivered were both responsive and accessible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full-stack application development collaborating effectively with cross-functional teams, leading to a more integrated and user-friendly experience across multiple platforms while managing changes in project requirements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production issues spanning various levels of the application stack, employing analytical problem-solving skills to enhance the robustness of deployed services while minimizing downtime and ensuring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API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seamlessly with the frontend to create a smooth user experience, ensuring consistent performance and scalability to handle increasing user loads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insightful feedback to peers and engaging in discussions to improve code quality across the engineering team, fostering a collaborative culture focused on shared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and daily standups, assisting in sprint planning and retrospectives to collectively identify areas for improvement while adapting quickly to evolving project priorities and stakeholder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development processes and APIs, ensuring that all team members could easily reference and follow established guidelines and contributing to overall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emphasizing the importance of maximizing uptime and ensuring that infrastructure scales efficiently according to evolving business demands and user engagement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the development lifecycle and optimizing deployment processes to enhance delivery speed and reliability of the application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decreased regression issues and enhanced product reliability, ensuring high standards of quality across all deployed features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both frontend and backend development, imparting knowledge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increased team capability and improved performance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by participating in workshops on emerging technologies relevant to web development, thereby ensuring skills remain at the cutting edge of industry trends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data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product teams to ensure alignment with user requirements and optimize data management workflows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for seamless operations within the organization, enhancing overall functionality and expanding the capabilities of the affiliate marketing platform, resulting in increased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by collaborating with product managers and stakeholders, gathering valuable feedback to refine features and improve usability, further aligning the development process with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suite of interactive applications for civil IT projects using methodologies grounded in Agile principles, focusing on modern web technologies to drive user-centric solutions in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developers in implementing responsive design principles,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interface usability and accessibility for diverse user bases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RESTful APIs, creating effective data exchange mechanisms that facilitated real-time updates and improved collaboration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agile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transparent workflows, enabling efficient task tracking and facilitating prompt adjustments in project direction when necessary based on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optimized build processes and facilitated code deployment, thereby enhancing development efficiency and minimizing bottlenecks during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efficient deployment and hosting of applications, ensuring high availability and disaster recovery strategies were in place, which minimized downtime and maximized reliability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create comprehensive testing strategies, incorporating unit and integration tests which minimized bugs and ensured code quality before deployment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solutions, crafting schemas that aligned well with civil IT application requirements while providing scalability as project needs expanded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throughout the project lifecycle, employing active listening and customer-focused communication to ensure deliverables met expectations while fostering strong, ongoing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robust APIs for digital solutions, enabling smooth interactions between different systems and ensuring seamless integration with existing architectures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workshops and seminars, sharing knowledge and promoting familiarity with new technologies in the field of civil IT, which encouraged innovation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metrics, iterating on application design and features to enhance user engagement, ensuring that solutions were tightly aligned with client objectives and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