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emphasizing web and mobile applications. Proven competency in delivering complex projects independently and in collaborative environments, leveraging extensive expertise in .NET 6+, C#, and Microservices. Dedicated to continuous improvement and adapting to evolving industry trends and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HTML, CSS, SQL,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6+, Angular, React, Node.js, Express.js, jQuery, Bootstrap, ASP.NET MVC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Azure DevOps, Visual Studio,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MySQL, PostgreSQL, MongoDB, Oracle DB, SQLite, Redis, Cosmos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Firebase, Heroku, DigitalOcean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for various enterprise applications, optimizing performance and maintaining high availability, ensuring seamless integrations with multiple services and adhering to best industry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6+</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robustness and security, facilitating smooth communication between front-end and back-end systems, while ensuring optimal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development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crafting responsive single-page applications, passionately employing component-based architecture, and enhancing user experience to meet client specifications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teams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deployments, ensuring rapid delivery of features and bug fixes while significantly enhancing overall development processes and team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and queries, gaining advanced proficiency in managing complex databases, contributing to efficient data storage solutions, and facilitating data-driven decision-making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of software applications, employing various testing tools and collecting performance metrics to guide improvements, enhance quality, and ensure software reliability and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clean code standards and best practices by actively participating in code reviews, fostering a culture of continuous learning and knowledge sharing among team members, and improving team-efficiency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for project planning and implementation, showcasing adaptability and proficiency in managing conflicts, and enhancing team productivity while delivering scalable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application frameworks and APIs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internal wikis, ensuring knowledge sharing and enabling smooth onboarding for new developers and stakeholders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legacy systems with modern cloud-native applications, facilitating data migrations while being mindful of architectural principles, leading to improved system performance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such as Scrum and Kanban, participating in sprint planning meetings and daily stand-ups to ensure project timelines are met while nurturing team communication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sessions, gathering feedback from stakeholders to enhance existing functionalities, confirming that the applications meet user needs and expectations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performance bottlenecks and implemented solutions that led to improved system efficiency and user satisfaction by incorporating user feedback into iterative design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front-end build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Babel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startup times and improve deployment efficiency, enhancing user interactions and site engagement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development processes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solutions shared across teams and departments contribute to knowledge retention and growth.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the civil engineering sector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digital solutions for planning, bidding, and construction management, striving to make processes more efficient and transparent.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user experience and enabling seamless interaction between project managers and contractors in civil IT solutions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user-centric features, ensuring applications catered to the specific needs of civil departments and stakeholders while aligning with industry best practices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SQL queries and database design models to facilitate data processing of various construction plans, achieving effective management of project information and documentation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methodologies, contributing to sprint planning and retrospectives, thus fostering a collaborative development environment and ensuring timely delivery of value to clients and stakeholders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systems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code collaboration and management through code branching and pull requests, significantly enhancing team collaboration and project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in web applications based on user feedback, employing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better accessibility and user engagement across diverse device types.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backend development through the integration of API services, allowing third-party applications to connect with civil software solutions, thus improving usability and expanding business opportunities.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technical specifications and design documents, streamlining onboarding for new developers and ensuring that all development efforts are cohesive and aligned with business goals and project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and resolving performance issues observed during application deployment, leveraging tools to conduct root-cause analysis and ensuring continuous improvement in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clients to familiarize them with new digital solutions - ensuring effective transition and user adoption of new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legacy system updates and refinements based on user needs and feedback, ensuring these updates lead to enhanced functionality while maintaining the integrity of existing software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