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focused on web and mobile applications. Proficient in Ruby on Rails, React, and eager to contribute to impactful scientific advancements by leveraging technology to streamline collaboration in R&amp;D.</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Redux,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Back-end Technologies:</w:t>
      </w:r>
      <w:r w:rsidRPr="003813CA">
        <w:rPr>
          <w:rFonts w:ascii="Arial" w:eastAsia="Century Gothic" w:hAnsi="Arial" w:cs="Arial"/>
          <w:sz w:val="22"/>
          <w:szCs w:val="22"/>
        </w:rPr>
        <w:t xml:space="preserve"> PostgreSQL, Redis, MongoDB, GraphQL,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Heroku, AWS, Docker, Kubernetes,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RSpec, Jest, Cypress,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 &amp; Technologies:</w:t>
      </w:r>
      <w:r w:rsidRPr="003813CA">
        <w:rPr>
          <w:rFonts w:ascii="Arial" w:eastAsia="Century Gothic" w:hAnsi="Arial" w:cs="Arial"/>
          <w:sz w:val="22"/>
          <w:szCs w:val="22"/>
        </w:rPr>
        <w:t xml:space="preserve"> Git, Agile/Scrum, RESTful APIs, Typesense,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and improving load times across the platform through effective optimization techniques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efficient, modular, and maintainable code architectures, focusing on scalability to support growing user demands and system performance metrics in collaboration with product managers and designers.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features and functionality for R&amp;D teams,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product roadmaps, prioritize tasks, and adapt to shifting business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third-party services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ensuring seamless data flow and enhancing application capabilities for our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code quality, prevent errors, and minimize technical debt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analytics on new features, leveraging performance metrics to report on user engagement and derive insights to inform future refinements in the application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deployment pipeline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Heroku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continuous integrations and continued deployment processes that ensured timely and reliable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sessions, enhancing team-wide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practices while fostering an inclusive and collaborative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ensuring alignment with architected UI components to facilitate efficient communication between front-end and back-end technologies and enable dynamic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and queuing, speedily processing requests and improving application responsiveness, particularly during peak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retrospectives and sprint planning, sharpening the team's agile practices, while adjusting workflows based on evolving project requirements and stakeholder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design and implementation of user-centric features to foster user engagement and interest, guiding product decisions with sound technical assessments and market research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of practice sessions, sharing knowledge on best coding practices and emerging technologies, fostering a culture of continuous learning across all technical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strategies for effective load balancing and performance monitoring, contributing to system reliability and robustness in high-demand environments, benefiting all users on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feedback loops with end-users and scientific partners to tailor features and workflows, leveraging insights to improve product-market fit for the platform.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functionality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front-end components, ensuring a seamless user experience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 ensuring optimized query performance and data integrity within the application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primarily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support project delivery on time, actively engaging in sprint planning and backlog grooming sessions to maximize team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and conducted code reviews to maintain software quality and mitigate regressions in production,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diligently.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in the development of civil IT solutions for the management of planning and construction projects, setting the groundwork for digital transformation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to ensure application usability across mobile and web environments, adopting frameworks and utilities that aimed at enhancing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collaborations to streamline processes related to software release management, ensuring adherence to deadlines and reducing time to market significantly through enhanced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translating business needs into technical specifications, ensuring solutions were fit for both functional and end-user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performance monitoring tools, enabling real-time system diagnostics and proactive issue resolution, preserving application uptime and user satisfaction throughout the product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to support other teams in accessing data, allowing for seamless integration of various systems and facilitating external API connections where necessary.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front-end frameworks, promoting knowledge-sharing and enhancing collective technical capabilities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sustainability of ongoing projects within a fast-paced, ever-changing environment, ensuring robust delivery and maintenance of application performance inspections and project documentation.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