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Proficient in leveraging TypeScript, NodeJS, and AI tools to build scalable software solutions. Demonstrated expertise in collaborative environments, driving innovative projects from conception to execution, ensuring both code quality and user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HTML, CSS, Java,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Express, React, Angular, Vue.js, Django,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Webpack, Babel,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MySQL, PostgreSQL, Redis,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and APIs:</w:t>
      </w:r>
      <w:r w:rsidRPr="003813CA">
        <w:rPr>
          <w:rFonts w:ascii="Arial" w:eastAsia="Century Gothic" w:hAnsi="Arial" w:cs="Arial"/>
          <w:sz w:val="22"/>
          <w:szCs w:val="22"/>
        </w:rPr>
        <w:t xml:space="preserve"> AWS, Azure, GCP, REST APIs, GraphQL,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high-performance web applications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microservices architectures to enhance overall system functionality and responsiveness, aligning with industry trends toward modular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discussions to integrate AI tools into the software development lifecycle, enhancing automation and testing processes for web applications, resulting in improved deployment efficiency and reduced manual errors.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CI/CD pipelines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the building, testing, and deployment of applications to optimize development workflows and operational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software architecture and design patterns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code quality and maintainability across enterprise-level projects and future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version control management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code reviews and collaboration amongst team members to uphold coding standards and project timelines throughout the agile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audits and code optimization of existing applications by utilizing profiling tools and techniques, leading to enhanced application speed and a better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user feedback to iterate on UI design and improve user interactions with web applications built on frameworks such as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user-centered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mentoring junior developers and fostering a culture of learning through code reviews and pair programming sessions, thereby enhancing team productivity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stakeholders to gather requirements and offer technical solutions using digital collaboration tools, promoting transparency and effective communication throughout the development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troubleshot complex software issues, identifying bugs and performance bottlenecks in applications developed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frameworks to ensure timely resolutions.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digital solutions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clients in civil IT, focusing on construction management frameworks that support efficient planning and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architect and implement web-based applications, ensuring seamless integration with backend systems using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connectivity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automated testing procedures, leveraging testing frameworks and CI/CD principles to enhance product reliability and reduce time-to-market for IT solutions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facilitating sprint planning, retrospectives, and review sessions to maintain alignment on project goals and deliverables across teams in civil IT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tools for contractors to streamline bidding and inspection processes, resulting in a more organized workflow and significant increases in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 into developmental updates of applications, achieving a refined user experience for document management systems designed for contractor collaboration and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for employees on new software tools and platforms, ensuring all stakeholders understood functionality and engagement channels within civil IT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trends and technologies in the software industry to incorporate innovative solutions that enhance project efficiency and meet market demands effectively.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