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specializing in web and mobile applications development. Skilled in cutting-edge technologies for cloud-based architecture, AI integration, and cross-functional collaboration. Proven ability to build robust, scalable applications in fast-paced environments while maintaining high standards of code quality.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Python, JavaScript, Java, C#, Golang, Ruby,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Node.js, Express.js, Django, Flask, Spring,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CI/CD,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DynamoDB, SQLite, Elasticsearch,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JUnit, pytest, TestNG,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Agile/Scrum, Kanban, Bash, Visual Studio Code, Figma, JIRA, Slack, Trello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and mobile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user engagement by providing an AI-powered experience across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Fountain Life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cloud-based integrations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secure, reliable access to critical healthcare data while maintaining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privacy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clinical and data experts, to translate healthcare workflows into elegant technical solutions, fostering adaptability and a collaborative mindset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reliability and deployment efficiency, which resulted in streamlined processes in a lean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RESTful APIs and integrated with third-party data vendors, ensuring data consistency and security while adhering to best practices in software engineering and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emphasizing the importance of writing clean, well-tested code to maintain high standards and improve overall code quality of the team's contributions.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proposed innovative solutions for technical debt, contributing to the improvement of the engineering team's capabilities and overall performance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manage databases efficiently, enhancing data retrieval speeds and ensuring robustness in the applications developed for the healthcare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shaping the technical direction of the platform through architecture discussions, emphasizing the importance of leveraging modern frameworks and tools in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interns, fostering a learning environment that emphasized strong coding practices, continuous improvement, and a culture of collaboration and communication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reliability and performance of applications, meeting the high-quality standards expected in healthcare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through regular updates and feedback sessions, ensuring alignment with project objectives and contributing to the success of the healthcare technology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AI/LLM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building intuitive user experiences, positioning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Fountain Life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at the forefront of healthcare innovation with data-driven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formation of a strong development culture through contributions to coding standards, best practices documentation, and encouraging the adoption of new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code refactoring and database indexing, resulting in improved speed and scalability of applications during high-volume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for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significantly enhancing project efficiency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real-time project management tools for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mobile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streamlined workflows for field agents, improving their engagement with project stakeholders in the planning and construction phases dramatically.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and functionality of software applications utilized in the civil infrastructure and construction management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teams to architect solutions that adhered to regulatory requirements while incorporating industry best practices, fostering engagement and smooth transitions from traditional methods to digital.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sprint planning and reviews to ensure alignment with project goals and timelines, emphasizing teamwork and shared responsibility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database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schema designs that facilitated improved data integrity and performance for digital contracting and compliance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software development lifecycle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allowing for iterative development and responsiveness to changing customer requirements throughout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sessions to educate peers on emerging frameworks and methodologies, contributing to a culture of learning and ongoing professional development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to enhance user experiences, integrating feedback from stakeholders to ensure tools meet the diverse needs of construction industry end-users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integration layers for existing software tools, enabling seamless data sharing across applications and significantly improving operational workflows in construction oversight and inspections.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documentation and knowledge management to support system maintenance and user onboarding processes, ensuring clarity and accessibility of information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overall architecture of applications developed for the civil infrastructure domain, maintaining a focus on security, reliability, and performance in software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