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Enthusiastic Software Engineer with over 11 years of experience in web and mobile application development. Proficient in modern technologies with a strong focus on delivering scalable and efficient solutions. Proven ability to work collaboratively in dynamic environments, embraced adaptability and growth, and committed to driving innovative results.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Ruby, PHP, C#,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Vue.js, Express.js, Django, Flask,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Webpack, Visual Studio Code, Postman,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SQLite, Redis, Oracle, Microsoft SQL Server,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Netlify, Firebase Hosting, Cloudflare, DigitalOcean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engagement through intuitive interfaces and secure back-end services while adhering to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sketch detailed project requirements, leading to refined project scopes and successful integration with existing systems and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Progressively embraced Agile methodologies, facilitating sprint planning, daily stand-ups, and retrospectives that improved team productivity and responsiveness to changing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 hosted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scalability while managing data exchange seamlessly across multiple platforms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continuous integration and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build processes and streamlining the launch of new features and fixes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Revamped legacy code bases with modern frameworks, reducing technical debt and introducing modular components to enhance maintainability and increase performance efficiently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offering constructive feedback, sharing knowledge, and fostering a culture of learning and excellence among team members and encouraging adherence to clean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guaranteeing functional applications and identifying potential issues early in the development cycle, resulting in improved code quality overall.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into the development process through iterative testing phases, ensuring the final product aligns with customer expectations and promotes long-term user satisfaction and retention.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centered on best security practices in coding and accessibility standards across web applications, achieving compliance with relevant guidelines and fostering inclusive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monitoring tools,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track application health, identifying bottlenecks and optimizing code paths to ensure smooth user experiences even under peak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management to define product vision and roadmap, aligning engineering efforts with user needs and business objectives that support strategic growth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sophisticated caching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response times for frequently accessed data, effectively reducing overall server load and improving application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expansive knowledge-sharing sessions, presenting insights and strategies on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ongoing professional development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onboarding processes for junior software engineers, imparting technical knowledge and fostering a collaborative environment that accelerates their integration into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cutting-edge features in donor management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processes for civil infrastructure projects to enhance productivity and achieve smoother project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mobile solutions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Xamarin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cross-platform deployment, enabling government clients to access critical project management tools effectively and securely from various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analytics tools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generate actionable insights from user data, significantly aiding project estimations and ethical assessments throughout civil engineering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meetings with stakeholders to comprehensively understand project requirements, ensuring the technical solutions delivered align perfectly with the critical operational needs specific to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electronic document management systems that optimize the bidding process for civil projects, significantly reducing turnaround times and bolstering accuracy in documentation and contract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develop user-centric software solutions, ensuring the intended audience finds systems intuitive and responsive to their diverse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expertise throughout the software lifecycle, working closely with teams to address issues promptly and maintain a high level of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project methodologies to drive collaborative efforts, encouraging open communication, adaptive planning, and continuous improvement in project outcomes and overall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digital transformation strategies within the organization, emphasizing the migration from paper-based workflows to fully automated digital systems that enhance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IT governance initiatives, ensuring compliance with regulatory standards while delivering digital solutions tailored for efficient project execution in the civil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workshops focused on effective utilization of digital tools in construction, leading to increased understanding and improved workflows in tech integration during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collaboration with engineering teams to align software features with domain-specific requirements, ensuring that functionalities delivered addressed critical operational challenges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