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web and mobile applications, AI integration, and enterprise solutions. Proficient in Java, Python, and recent AI technologies, with a commitment to building innovative, user-centric ERP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SQL, Go,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Quarkus, Spring Boot, React, Angular, Node.js, Flask, Django,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Microsoft SQL Server, Oracle Database,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Git, CI/CD,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FastAPI, LangChain, Hugging Face Transformers, OpenAI GPT,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BDD, Code Reviews, Version Control, RESTful APIs,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AI-powered ERP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Quarkus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directly contributing to the development of an innovative, AI-centric SMB ERP application designed to revolutionize how users interact with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enhance key ERP modules with state-of-the-art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interfaces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intuitive user experiences while reducing the learning curve for new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pre-trained machine learning models into ERP features, successfully achieving sophisticated capabilities such as data classification and predictive analytics, facilitating proactive decision-making for businesses.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connect digital assistant functionalities with the core business logic of ERP systems, ensuring seamless interaction and data flow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processes for AI enhancements, ensuring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verifications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uphold quality and functionality standards within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constructive feedback and advice to peers, while fostering a culture of continuous learning and improvement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supported entry-level engineers and interns with guidance on coding best practices, thereby nurturing future talent and contributing to a robust engineering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technical documentation of features and components developed, ensuring comprehensive and accessible knowledge transfer within the engineering team for future reference and onboarding.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microservices, allowing for scalable solutions that cater to dynamic business requirements and improve time-to-market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designers to define feature requirements and prioritize the development of AI-driven capabilities in upcoming releases, enhancing product roadmaps and overall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AI-first mindset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intelligent automation tools to improve ERP development processes, ultimately enabling faster and more effective responses to challenges encountered during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diligently within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participating in daily stand-ups, sprint reviews, and retrospectives, thereby ensuring alignment with team goals and accountability for commitments.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the practical applications of AI in software development, promoting the use of cutting-edge technologies and encouraging innovative thinking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research and exploration of emerging technologies, aiming to keep the team and the products at the forefront of industry advancements in enterprise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streamline development workflows through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speed and reducing errors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web applications for the civil engineering sector, optimizing processes for planning, bidding, and construction management, and enhancing user experience through innovative interfaces and streamlined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applications with external data sources, facilitating real-time updates and improved transparency in construction management tools used by engineers and project managers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a comprehensive paperless contracting system, leading the transition from traditional methodologies to efficient digital processes that minimized administrative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optimize database queries for project management applications, thereby enhancing performance and allowing for quicker access to critical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in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product backlogs and facilitate effective communication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automated testing suites to ensure high-quality code delivery across applications, encompassing both unit and integration tests to uphold stringent quality assurance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intuitive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end-users deployed by construction professionals could easily navigate complex systems with minimal training.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to educate civil engineering teams on the benefits and use-cases of software solutions, fostering a culture of innovation and technology adoption within traditionally non-IT-centric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external vendors for cloud services, evaluating options for service compatibility and negotiating contracts to ensure value and service quality for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authentication protocols across applications, ensuring compliance with industry regulations and data protection standards, thus safeguarding sensitive project information against breaches.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dashboard features providing real-time analytics and insights into project performance, helping teams to swiftly adapt to changes and optimize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significant advancements in user satisfaction by translating complex engineering workflows into user-friendly digital solutions, reinforcing the importance of user-centric design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