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specializing in web and mobile applications. Proven expertise in developing innovative solutions through modern technologies and frameworks, fostering collaboration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Ruby, C#, TypeScript, PHP,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Django, Flask, Express, Ruby on Rails,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 Terraform, AWS, Azure,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 Firebase, DynamoDB,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Selenium, Cypress, JUnit, Postman, Rest Assured, LoadRunner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 and Technologies:</w:t>
      </w:r>
      <w:r w:rsidRPr="003813CA">
        <w:rPr>
          <w:rFonts w:ascii="Arial" w:eastAsia="Century Gothic" w:hAnsi="Arial" w:cs="Arial"/>
          <w:sz w:val="22"/>
          <w:szCs w:val="22"/>
        </w:rPr>
        <w:t xml:space="preserve"> GraphQL, RESTful API, Microservices, Agile, Scrum, Figma, JIRA,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platforms for diverse user needs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participating in daily stand-ups, sprint planning, and retrospectives to enhance team synergy and adapt to rapidly changing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significantly reducing production downtime while also improving overall product stability and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 providers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manage server infrastructure, and optimize resource allocation, improving scalability and reducing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to ensure application reliability and maintainability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for junior developers, promoting best coding practices and fostering a culture of continuous learning and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responsive design principles and modern UI/UX techniques to enhance user experience across web and mobile platforms, increasing user engagement and satisfaction for our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stakeholders to gather requirements and translate them into technical specifications, ensuring alignment between business objectives and technical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microservices architecture to extend application capabilities and ensure seamless data exchange, significantly enhancing overall functionality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evaluation and implementation of new technologies and tools, ensuring that the engineering team is up-to-date with current industry trends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QA team to identify bottlenecks in the testing process and optimize workflows, enhancing the overall quality assurance strategy and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system architecture, and user guides to facilitate knowledge sharing and provide clarity on system functionalities for future developers and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processes across various applications, employing analytical skills to resolve complex issues and improve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small team of developers in a project for a key client in the mental health sector, delivering tailored solutions that addressed specific needs and compliance requirements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application performance profiling and optimization,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monitoring techniques to identify and rectify latency issues.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solutions for civil engineering projects,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applications for planning and construction management while optimizing user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understand project requirements and translate them into technical specifications, ensuring that software solutions are aligned with onsite construction needs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user-driven features for an integrated bidding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operational efficiency and client satisfaction across the construction management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database schemas and queries to support application functionalities, ensuring retained data integrity while enhancing query performance for better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on software applications, emphasizing practical use cases related to civil IT, promoting user adaptability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sessions, contributing to system architecture discussions, and collaborating with stakeholders to ensure the end-product meets regulatory compliance standards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among team members, fostering collaborative development practices in a dynamic work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 updates and system enhancements based on user feedback, prioritizing application performance issues and ensuring they align with the end users' needs and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migrations and transformations for legacy systems, maintaining data integrity during transitions and optimizing legacy application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technical documentation of development processes and user applications, assisting future developers in understanding system intricacies and enhancing onboarding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software quality, creating extensive test cases and performing rigorous testing scenarios prior to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using industry-standard tools, conducting root cause analysis for issues, and implementing solutions that bolstered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