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software development, specializing in web and mobile applications. Possesses expertise in leveraging modern technologies and methodologies to deliver high-quality software solutions. Proficient in full-stack development and cloud operations, with a focus on innovative approaches to enhance productivity and efficiency using AI capabilities.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Python, Java, SQL,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.NET Core, React, Angular, Node.js, Express.js, GraphQL, ASP.NET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Terraform, Docker, Kubernetes, Serverless Framework,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TDD, CI/CD, DevOps, Microservices Architecture, RESTful API Development, Unit Testing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GitLab, JIRA, Bitbucket, Slack, Confluence, Trello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design, develop, and test cutting-edge software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enhancing operational efficiency and user experience in line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scalable and robust back-end services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seamless data integration and interaction for front-end applications, resulting in improved overall system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automated provisioning and deployment of cloud infrastructure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facilitated rapid development cycles and increased deployment frequency.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data fetching processes in applications, significantly reducing the number of requests and improving response times, thereby enhancing the user experience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development practices including daily stand-ups and sprint planning, actively contributing to the success of project milestones while adapting to changing requirements efficiently and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improved cloud infrastructure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managing services like EC2 and S3, while ensuring the stability and scalability of applications through effective resource allocation.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unit test suites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TDD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ensure high code quality and maintainability, resulting in reduced bug rates and improved software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Prepared and presented technical documentation articulating system designs and features to both technical and non-technical stakeholders, ensuring clear understanding and alignment on project goals and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code reviews and provided mentorship to junior developers, fostering an environment of continuous learning and improvement within the team, helping to elevate overall team performance and coding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AI-driven features into existing applications to enhance user experience and operational efficiency, aligning with industry trends and improving customer engagement with innovative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UX/UI designers to implement user-centered design principles within applications, providing stakeholders with visually appealing and intuitively designed digital interfaces that meet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management and tracking, including user stories, tasks, and sprint backlogs, which helped improve project visibility and fostered team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cloud-first solutions that leveraged microservices architecture, which improved application flexibility and allowed for independent scalability of components without impacting overall system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knowledge sharing sessions within the team focusing on best practices in coding and development, helping to cultivate a culture of continuous improvement and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enhancing deployment strategies for applications, increasing reliability and reducing downtimes through refined release management and operational excellence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integrated with civil IT frameworks, enhancing functionalities for planning, bidding, and construction management, thereby improving project execution timelines and stakeholder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back-end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complex data operations in civil engineering applications, optimizing performance and user access to critical information.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to ensure alignment within the team, effectively contributing to sprint planning and retrospectives which led to improved workflows and increased team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Replaced legacy systems with modernized cloud-based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accessibility and operational continuity for users involved in inspection and project management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APIs that enable seamless communication between front-end and back-end components in civil applications, promoting efficient data exchange and user interaction.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validation of applications to ensure compliance with industry regulations and standards, ultimately enhancing product reliability and user trust in the software.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software systems, detailing design specifications, user guides, and maintenance protocols, thereby increasing knowledge transfer and reducing onboarding time for new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effective project management techniques to deliver superior software products within tight deadlines, showcasing adaptability and commitment to high-quality work.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building dynamic and responsive user interfaces, improving overall user engagement and satisfaction in civil technology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strong relationships with stakeholders to gather requirements, providing technical expertise and insights that informed project direction and ensured alignment with client expectations and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within applications to safeguard sensitive data in compliance with industry regulations, elevating trust and reliability in software solutions for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collaborated with cross-disciplinary teams including UX/UI designers, QA, and business analysts to deliver integrated software solutions that streamlined processes in civil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