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development. Proficient in Java, Spring, React, and cloud solutions including AWS and PostgreSQL. Adept at collaborating in Agile environments and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Ruby, JavaScript, C#, SQL,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React, Ruby on Rails, Node.js, Django, .NET,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Cloud Services:</w:t>
      </w:r>
      <w:r w:rsidRPr="003813CA">
        <w:rPr>
          <w:rFonts w:ascii="Arial" w:eastAsia="Century Gothic" w:hAnsi="Arial" w:cs="Arial"/>
          <w:sz w:val="22"/>
          <w:szCs w:val="22"/>
        </w:rPr>
        <w:t xml:space="preserve"> PostgreSQL, AWS, MongoDB, MySQL, ElasticSearch, CloudBees, Jenkins,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Eclipse, Visual Studio Code, Maven, Gradle,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XP (Extreme Programming), TDD (Test Driven Development), CI/CD, DevOps,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 Practices:</w:t>
      </w:r>
      <w:r w:rsidRPr="003813CA">
        <w:rPr>
          <w:rFonts w:ascii="Arial" w:eastAsia="Century Gothic" w:hAnsi="Arial" w:cs="Arial"/>
          <w:sz w:val="22"/>
          <w:szCs w:val="22"/>
        </w:rPr>
        <w:t xml:space="preserve"> Microservices, RESTful APIs, SOAP, Unit Testing, Integration Testing, Code Reviews, Performance Tuning, Software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requests from the front-end as part of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solutions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coupled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interaction and reduce loading times, improving overall user experience 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sprints to analyze requirements, define system designs, and deliver software features that met specific customer needs and exceeded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significantly reducing deployment times and enhancing release management workflows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code reviews to ensure adherence to best practices and maintain software quality, while mentoring junior developers on the effective use of modern technologies and development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application tests and performance analysis to identify and resolve issues early in the development cycle, ensuring the delivery of optimal end-user experiences in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architecting microservices that facilitated modular development, allowing teams to quickly adapt methods and technologies based on evolving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daily stand-ups and retrospective meetings, providing insights to improve team processes and advocating for the adoption of new technologies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services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computing solutions, enhancing system scalability and reliability for application hosting and data storage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allowing connectivity with external systems and contributing to a richer user interface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writing documentation and maintaining knowledge bases for development processes and project attributes, streamlining onboarding for new team members and enhancing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enhancing software quality before production releases in line with iterative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security best practices in application design, ensuring compliance with standards relevant to </w:t>
      </w:r>
      <w:r w:rsidRPr="003813CA">
        <w:rPr>
          <w:rStyle w:val="span"/>
          <w:rFonts w:ascii="Arial" w:eastAsia="Century Gothic" w:hAnsi="Arial" w:cs="Arial"/>
          <w:b/>
          <w:bCs/>
          <w:sz w:val="22"/>
          <w:szCs w:val="22"/>
        </w:rPr>
        <w:t xml:space="preserve">Public 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clearance requirements in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configuration management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repository management and collaboration among developers across various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introduce team members to emerging technologies and industry best practices relevant to software development, fostering a culture of learning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various software applications tailored for civil engineering projects,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operational efficiency and streamline construction management tasks throughout development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involving planning, bidding, and inspection processes, which allowed smooth integrations of software solutions within civil IT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civil engineering teams to gather requirements and translate them into specialized software functionalities that addressed concrete workflow challenges encountered on construction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Secured and managed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ensure data integrity and accessibility, ultimately driving informed decision-making through optimized information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for software deployments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reflecting a commitment to delivering high-quality solutions in line with construction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codebase contributions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version control while driving cohesion among engineering teams responsible for diverse portions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system bottlenecks and challenges within project workflows, recommending innovative software solutions rooted in prevalent technologies that would meet regulatory and operational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vendor collaborations to ensure seamless integration of third-party tools into the software ecosystem, enhancing capabilities and functional scope for users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relevant documentation focused on systems design, development processes, and deployment lifecycles to facilitate effective communication across diverse project teams and external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migration of legacy systems to modern infrastructures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scalability and reliability of applications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software prototypes to senior management and external stakeholders at project review meetings, effectively communicating advantages and feasibility of technology-driven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efforts with meticulous troubleshooting in software implementations, utilizing root-cause analysis to enhance user satisfaction and project outcomes as per stakeholder feedback.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