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designing and developing web and mobile applications. Proficient in API development and high-traffic data systems. Strong expertise in blockchain technologies and data ingestion strategies, as well as a proven track record of adapting to emerging trends in software engineering.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Go, Rust, SQL, TypeScript,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Node.js, Vue.js, Spring,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Cassandra, Redis, BigQuery, Snowflake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DigitalOcean, Heroku, Cloudflare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Terraform, Apache Kafka, RabbitMQ,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performance while supporting high-volume data systems, ensuring seamless integration with multiple data sources and authentication mechanisms, meeting dynamic user needs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ingestion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for real-time processing, employing techniques that reduced latency and improved data accessibility across 100+ blockchain data sources with minimal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innovative solutions that tackled complex blockchain queries, implementing advanced algorithms to optimize data retrieval from decentralized networks reliably.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an agile methodology to enhance team productivity, leading iterative development cycles that adapted to evolving project requirements and increased stakeholder satisfaction through regular updates and demonstrations.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deep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blockchain technology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abstract complexities for end-users, resulting in significantly improved user interfaces and higher engagement metrics for data queries on decentralized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several initiatives to enhance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governance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working closely with data quality teams to automate data validation processes and ensure compliance with evolving industry standards and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assess their technical needs, crafting customized solutions that seamlessly integrated with their existing systems and enhanced overall operational efficiency and data accuracy.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streamline data analysis processes, reducing the barrier for users unfamiliar with the intricacies of blockchain data for analytical modeling and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conducted training sessions to elevate team coding standards and promote best practices in software development, fostering a culture of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incident response effectively in high-pressure scenarios, successfully troubleshooting complex system issues, ensuring prompt resolutions to maintain high service availability for all critical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and optimization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fraud detection algorithms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working closely with product and compliance teams to create robust solutions that safeguarded transactions against nefarious activities.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implemented cutting-edge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for predictive analytics to enhance the overall effectiveness of data-driven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security measures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 to safeguard sensitive information across multiple platforms, ensuring compliance with regulations while maintaining operational excellence in data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positive relationships with stakeholders, understanding their requirements, and effectively communicating technical concepts to non-technical personnel, bridging gaps between technology and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Helped define the technology roadmap for projects by articulating technical risks and identifying mitigation strategies, promoting informed decision-making among senior leadership and key stakeholders.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web and mobile applications tailored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employing best practices in software development to enhance user experiences in planning, bidding, and construction management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intuitive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mobile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seamless interactions for clients, optimizing their workflow and improving operational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engineers to develop robust back-end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flows aligned with each functional requirement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analytical models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insights into user interactions, aiding in the optimization of digital solutions for construction management systems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complete software development lifecycle, from conceptualization to deployment, significantly reducing development times while enhancing product stability for ongoing projects of high complexity.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applications to ensure any issues were resolved prior to deployment, guaranteeing a high-quality product and minimizing service interruptions post-launch.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transacted data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database design and ensuring fast retrieval processes that cater to real-time application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meetings with various teams to gather requirements and translate them into technical specifications, ensuring all software solutions provided comprehensive support for civil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API-driven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allow diverse system integrations, enabling real-time collaboration across installations while enhancing software flexibility and maintainability.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source control systems, primarily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manage code collaboration effectively while ensuring adherence to coding standards among team members during various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industry trends and technologies, preparing them for future challenges in software engineering and reinforcing a collaborative team environment focused on collective growth.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extensive documentation on system architectures and development processes, ensuring comprehensive resources were available for team members and stakeholders to reference as needed.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