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integrative technologies for web and mobile applications. Expertise in designing scalable integrations and proficiency with Workday technologies. Strong analytical skills and collaborator on agile teams, with a commitment to high standards of code quality and functionality.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NodeJS,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Tools:</w:t>
      </w:r>
      <w:r w:rsidRPr="003813CA">
        <w:rPr>
          <w:rFonts w:ascii="Arial" w:eastAsia="Century Gothic" w:hAnsi="Arial" w:cs="Arial"/>
          <w:sz w:val="22"/>
          <w:szCs w:val="22"/>
        </w:rPr>
        <w:t xml:space="preserve"> Workday Orchestration, Workday Studio, Informatica, REST, SOAP,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Express, Spring,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Google Cloud Platform, Amazon Web Services, Azure, IBM Cloud, Firebase,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DB2, NoSQL, MongoDB, PostgreSQL, MySQL,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Slack, Docker, Kubernetes, Apache Kafka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integrations alongside HR/Payroll solutions as a key member of an agile team, ensuring technical execution aligns with organizational vision while maintaining thought leadership in integration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all phases of application integration development from initial requirement gathering to technical design and implementation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Workday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tools effectively within a cloud-driven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code reviews promoting coding standards and best practices within the team while ensuring all integrations are developed to withstand rigorous testing for functionality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contributing to sprint planning and ensuring timely delivery while effectively communicating blockers and challenges with cross-functional teams for streamlined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Workday Orchestration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building and deploying integrations, leveraging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diverse systems seamlessly and enhance operability across platforms for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their learning and development within integration technologies and methodologies to ensure collective team skill enhancement and resource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XSLT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transformations to modify data as required in integration processes, greatly improving data integrity and compatibility across systems in use.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 stories and requirements specifications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project transparency and ensuring alignment of functionalities with customer expectations in the development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API management techniques to optimize service accessibility while enhancing user interactions through improved interface development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testing services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collaboration sessions with business analysts and end-users to gather feedback on integration performance, ensuring continuous improvement and alignment with user needs and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Recommended and executed code optimizations that improved processing times and reduced bottlenecks in integration workflows while ensuring compliance with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enhanced integration documentation to articulate usage patterns and best practices, serving as a key knowledge resource for the entire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 strategies for integrations using unit testing practices and automated testing frameworks to ensure quality assurance in deployed integration solutions while minimizing functional defects.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evaluation and selection of tools designed for integration processes, aligning stakeholder needs with departmental resource capabilities for technology selection.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security team to align integration implementations with compliance requirements, ensuring that all integrations are securely designed and implemented according to protocols.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tailored for the civil IT sector, facilitating smoother workflows in planning, bidding, and construction management processes, ultimately enhancing digital efficiency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powerful backend services as part of a digital solution suite that improved integration and interaction bridging within civil engineering workflows and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provided the front-end interaction for complex database-driven applications, streamlining user engagement and operational management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crafting multiple integration points for various civil engineering software tools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ensuring real-time data synchronization and functionality consistency across platforms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encouraging an adaptable environment where teams could effectively respond to rapid changes in project scopes and backlog management, boosting team productivity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data models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for integration with third-party applications to maintain data integrity while supporting efficient data retrieval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needs assessments and gap analyses to identify key functionalities that improved existing service offerings, delivering recommendations that enhanced project management tools and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training schedules for new tech staff focused on best practices for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knowledge sharing and collective technical growth.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quality assurance efforts through rigorous testing practices, ensuring each iteration of software met customer and operational expectations prior to deployment to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software build processes and continuous integration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led to improved release cycles and deployment effectiveness within the engineering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transactions and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management practices while facilitating data access and storage management aligned with sector-specific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ensure alignment of technical features with client requirements, maintaining open communication regarding project timelines and deliverables for successful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