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11 years of comprehensive experience in software development, specializing in web and mobile applications. Proven expertise in building scalable backend systems using cutting-edge technologies and frameworks. Strong collaboration and adaptability skills with a focus on delivering high-quality code and system functionality.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JavaScript, TypeScript, Ruby, Go, C#, PHP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Django, Flask, Spring Boot, Express.js, Ruby on Rails, React, Angular, Vue.js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Cassandra, Redis,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Docker, Kubernetes, Terraform, Jenkins, Git,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 APIs, GraphQL, SOAP, OpenAPI, Postman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backend services and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system performance and reducing latency through code optimization and efficient architecture.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 Agile teams to develop new features and enhancements for web applications, participating in sprint planning and backlog refinement to align on project goals and deliverables.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APIs into existing systems, ensuring smooth data flow and robust communication between internally developed applications and external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deployment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seamless and automated deployment of applications to cloud environments, thus reducing downtime during releases.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to maintain code quality and standards while mentoring junior developers, fostering a culture of continuous learning and improvement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relational databases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queries and ensuring data integrity and security throughout application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unit testing and integration testing practices to ensure reliability and robustness of backend systems, reducing the number of post-release bugs and improving user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caching strategies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application performance, leading to significantly reduced response times during peak loads and increased user engagement.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troubleshooting and debugging of existing systems, identifying performance bottlenecks and collaborating with cross-functional teams to resolve issues promptly and efficiently.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proactive system monitoring and logging using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CloudWatch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ELK Stack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identifying issues before they impacted user experience and overall system stability.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an internal documentation hub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Markdown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providing clear guidelines and best practices for new team members and ongoing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knowledge-sharing sessions focused on industry trends and emerging technologies in backend development, ensuring the team stays updated on best practices and innovations.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built microservices architecture for complex applications, allowing teams to work independently and integrate seamlessly with other services, thereby promoting scalability and maintainability.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Assessed business requirements and translated them into technical specifications for development, ensuring clear communication between stakeholders and technical teams to meet project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and stakeholders to gather requirements and provide technical insights for project planning, enabling successful and efficient project execution with user-centric solutions.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backend services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project management systems,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increase efficiency in digital solutions for construction management sectors.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 a Scrum environment to plan, develop, and deliver features focused on enhancing user experience in document management and compliance tracking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frameworks in projects to improve software quality and ensure rapid feedback during development cycles, thus significantly reducing regression issues after releases.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data analysts to design and maintain data pipelines for project insights and performance metrics,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Kafka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large data loads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user interfaces by collaborating with front-end teams, adopting responsive design principles that improved accessibility and user friendliness across devices and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project management tools with existing systems by developing robust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better communication and integration with third-party services commonly used in the construction industry.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workshops and tutorials for teammates on best practices, tool usage, and effective software development methodologies to promote knowledge exchange and team capability building.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Diagnosed and resolved critical production issues involving back-end systems, leading efforts for root cause analysis and facilitating timely solutions to minimize operational disruptions.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understand their technical needs and provide tailored recommendations for software solutions that impact construction planning and inspection processes positively.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and collaborative workflows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code changes effectively, ensuring all team members contributed efficiently to project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community initiatives to drive improvements and innovations within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technologies, staying connected with industry professionals and trends.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migrating legacy systems to modern architectures, enabling improved scalability and integration capabilities while minimizing disruptions to ongoing operations.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