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software development, focusing on web and mobile applications. Proven expertise in React, Typescript, and performance optimization, with a strong commitment to code quality and user-centered design.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Vue.js, Angular, jQuery, HTML5/CSS3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Javascript, Python, Golang, Swift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Electron, Node.js, Webpack, Babel,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Google Cloud, Postgres, Firebase, AWS, MongoDB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Jasmine, Selenium, Prometheus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UI/UX &amp; Performance: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Accessibility, Responsive Design, Figma, UX Best Practices, Agile Methodologies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high-performance user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mail applications, improving user engagement and satisfaction through intuitive design and responsiveness.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performance by identifying memory leaks and bottlenecks through profiling tools, ensuring smooth user experience even in data-intensive scenarios.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backend, QA, and infrastructure to define API contracts and ensure seamless integration across releases and components.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best practices for code quality and investigations into architectural patterns that promote scalability and simplicity in design.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and monitoring tools to ensure code reliability and quick identification of regressions and performance issues in our mail system.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Evolved and advocated for advanced frontend architecture patterns, focusing on modularity and separation of concerns to enhance team productivity and maintenance.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code reviews, ensuring rigorous adherence to defined coding standards and improvements in productivity by sharing insights on asynchronous communication techniques.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Electron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building cross-platform desktop applications, providing a consistent experience across various operating systems and user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optimization efforts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Cloud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to monitor application health, ensuring up-to-date error-handling and crash reporting processes were in place.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user feedback systems that determined areas of improvement in application usability, leading to enhanced feature design and implementation directly aligned with user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active discussions about the intersection of AI technologies and user interface development, developing innovative solutions to utilize AI-driven insights for product evolution.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 up-to-date knowledge of emerging technologies relevant to frontend development, ensuring the adoption of best practices in code quality and optimization across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effectively, maximizing the functionality and interoperability of applications while ensuring user data security and performance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and training sessions on leveraging testing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enforce a culture of quality in deliverables from the development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strategic planning sessions that defined the technical roadmap for product enhancements, aligning team efforts with business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supported various web applications focused on digital solutions for the construction industry,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Golang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smooth and efficient system integration.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engineers and project managers to understand digital requirements for bidding processes, enabling streamlined contract and project management solutions through software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RESTful APIs to support frontend functionalities for construction management applications, ensuring reliable connections between client-side interactions and backend databases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user-centered design principles through continuous testing and feedback loops with end users, resulting in refined user experiences tailored for construction management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code reusability and modular design philosophies in software development for civil IT projects, significantly improving time-to-market for key functionalities.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allowing seamless collaboration among developers and facilitating maintenance of legacy code while transitioning to modern frameworks.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monitoring tools for real-time performance tracking and user behavior analysis, proactively addressing issues that impacted user deliveries for construction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comprehensive documentation for technical infrastructure and coding standards, ensuring clarity during project handovers and ongoing maintenance phases for civil application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developing training materials for stakeholders, empowering users with knowledge to leverage our technology effectively during project execution stages.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simulation tools that assisted project teams in visualizing construction schedules and resource management, directly impacting efficiency on project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identify pain points in existing workflows, proposing optimized solutions that were both technically feasible and aligned with company standards of software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emerging technologies in web development, providing insights into potential improvements and innovations that could reshape workflows in civil IT.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