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Engineer with over 11 years of experience in software development, specializing in backend architecture and systems design for web and mobile applications. Proven track record of building scalable APIs, improving system performance, and developing robust internal tools using a wide range of technologies including Typescript, Node.js, and cloud infrastructure technologies.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Languages and Frameworks:</w:t>
      </w:r>
      <w:r w:rsidRPr="003813CA">
        <w:rPr>
          <w:rFonts w:ascii="Arial" w:eastAsia="Century Gothic" w:hAnsi="Arial" w:cs="Arial"/>
          <w:sz w:val="22"/>
          <w:szCs w:val="22"/>
        </w:rPr>
        <w:t xml:space="preserve"> Typescript, Node.js, Python, JavaScript, GraphQL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and Storage:</w:t>
      </w:r>
      <w:r w:rsidRPr="003813CA">
        <w:rPr>
          <w:rFonts w:ascii="Arial" w:eastAsia="Century Gothic" w:hAnsi="Arial" w:cs="Arial"/>
          <w:sz w:val="22"/>
          <w:szCs w:val="22"/>
        </w:rPr>
        <w:t xml:space="preserve"> Postgres, Redis, DynamoDB, S3, 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APIs and Communication:</w:t>
      </w:r>
      <w:r w:rsidRPr="003813CA">
        <w:rPr>
          <w:rFonts w:ascii="Arial" w:eastAsia="Century Gothic" w:hAnsi="Arial" w:cs="Arial"/>
          <w:sz w:val="22"/>
          <w:szCs w:val="22"/>
        </w:rPr>
        <w:t xml:space="preserve"> WebSockets, RESTful APIs, Realtime Communication, GraphQL, HTTP/2</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Infrastructure and DevOps:</w:t>
      </w:r>
      <w:r w:rsidRPr="003813CA">
        <w:rPr>
          <w:rFonts w:ascii="Arial" w:eastAsia="Century Gothic" w:hAnsi="Arial" w:cs="Arial"/>
          <w:sz w:val="22"/>
          <w:szCs w:val="22"/>
        </w:rPr>
        <w:t xml:space="preserve"> AWS, Docker, Kubernetes, Terraform, Helm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Background Processing:</w:t>
      </w:r>
      <w:r w:rsidRPr="003813CA">
        <w:rPr>
          <w:rFonts w:ascii="Arial" w:eastAsia="Century Gothic" w:hAnsi="Arial" w:cs="Arial"/>
          <w:sz w:val="22"/>
          <w:szCs w:val="22"/>
        </w:rPr>
        <w:t xml:space="preserve"> BullMQ, Temporal, Job Orchestration, Asynchronous Workflows, Queue Management</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scalable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Typescript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significantly enhancing system performance and enabling seamless integration with frontend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and maintained backend systems that support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GraphQL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queries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WebSocket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connections, improving the speed of real-time data processing across various user interfaces.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establish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authentication and authorization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protocols that ensured secure data access, boosting system reliability and security.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database optimization strategies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query performance and ensuring the integrity of large datasets for internal tooling needs.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deployed containerized applications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efficient scaling and management of application services in a cloud environment.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background job processing systems,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BullMQ</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orchestration, which improved workflow efficiency and reduced operational bottlenecks for internal processes.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in best practices for backend development, promoting a culture of code quality and enhancing team productivity through knowledge sharing.</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technical design discussions to influence architecture direction, focusing on the creation of durable, reusable backend components that serve multiple product teams.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Improved internal tooling by incorporating observability features, such as logging and monitoring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 CloudWatch</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greatly aided debugging and system diagnostics.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migration of legacy systems to modern architectures, applying strategic refactoring techniques that reduced technical debt and enhanced performance.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detailed documentation for newly created systems, emphasizing developer ergonomics, which assisted in knowledge transfer and onboarding new team members efficiently.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agile methodologies, participating in sprint planning and reviews to align with team goals and deliver robust solutions timely.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software solutions with client systems in a collaborative manner, ensuring end-to-end workflows met industry standards and client expectations.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Embraced continuous integration/continuous deployment (CI/CD) practices through automated testing and deployment pipelines, streamlining development cycles and improving release frequency.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code reviews, enforcing coding standards, and fostering a collaborative environment aimed at elevating the overall quality of software deliverables.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custom software solutions tailored to the construction industry, enhancing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project management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capabilities through digital tools for planning, bidding, and inspection processes.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API services that integrated various systems for construction management, fostering a seamless exchange of information across multiple platforms and teams in civil IT.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on developing and optimizing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web applications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focused on improving user experiences for end users in bidding and contract management, directly impacting efficiency rates.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system analysis to identify areas for improvement in existing software solutions, resulting in more efficient workflows and reduced redundancy.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legacy codebases while gradually refactoring systems to align with current technologies, ensuring longevity and relevance of software solutions in civil industries.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cross-disciplinary teams to deliver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data-driven insights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solutions, effectively bridging gaps between development and customer requirements.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a job tracking system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background processing tools, significantly improving operational efficiencies in construction projects that span multiple disciplines.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stakeholder meetings to assess software requirements, guiding the development of tools that facilitated paperless contracting and streamlined inspection processes.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secure data storage solutions for sensitive project information, assuring adherence to compliance standards in the civil IT sector throughout the development lifecycle.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Agile methodologies to manage projects proactively, ensuring alignment with both customer expectations and team capabilities in delivering innovative civil IT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training materials and conducted workshops for end user training in newly developed software tools, greatly enhancing user adoption rates and project satisfaction levels.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improving application performance through rigorous testing and monitoring protocols, leading to a more reliable software environment for civil engineering applications.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