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specializing in web and mobile applications. Proficient in developing API solutions and collaborating in remote environments, seeking to leverage expertise in C#, .NET Core, and EF Core.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TypeScript, Python, SQL,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.NET Core, EF Core, xUnit, Moq, ASP.NET, React,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Git, JIRA, Docker, Kubernetes, Azure DevOps,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CI/CD:</w:t>
      </w:r>
      <w:r w:rsidRPr="003813CA">
        <w:rPr>
          <w:rFonts w:ascii="Arial" w:eastAsia="Century Gothic" w:hAnsi="Arial" w:cs="Arial"/>
          <w:sz w:val="22"/>
          <w:szCs w:val="22"/>
        </w:rPr>
        <w:t xml:space="preserve"> Jenkins, Travis CI, CircleCI, Selenium, Jest, Mocha, NUnit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Databases:</w:t>
      </w:r>
      <w:r w:rsidRPr="003813CA">
        <w:rPr>
          <w:rFonts w:ascii="Arial" w:eastAsia="Century Gothic" w:hAnsi="Arial" w:cs="Arial"/>
          <w:sz w:val="22"/>
          <w:szCs w:val="22"/>
        </w:rPr>
        <w:t xml:space="preserve"> Azure, AWS, PostgreSQL, MySQL, MongoDB, Redis, Firebase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build, and maintain scalable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for high-visibility projects, ensuring best practices in efficiency and performance optimization to meet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complex backend solutions using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.NET Core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EF Core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creating modular, reusable libraries while adhering to coding standards and embracing the agile methodology.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to maintain quality and consistency across projects, actively sharing insights on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and architecture enhancements to foster team growth and knowledge.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internal tooling to streamline development processes, utilizing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which facilitated easier deployment and integration with existing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performance analysis and troubleshooting on existing applications, identifying bottlenecks and implementing necessary solutions to enhance system responsiveness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remote team dynamics by fostering collaboration through shared documentation and regular communication, resulting in a cohesive working environment despite geographical differences.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adopt </w:t>
      </w:r>
      <w:r w:rsidRPr="003813CA">
        <w:rPr>
          <w:rStyle w:val="span"/>
          <w:rFonts w:ascii="Arial" w:eastAsia="Century Gothic" w:hAnsi="Arial" w:cs="Arial"/>
          <w:b/>
          <w:bCs/>
          <w:sz w:val="22"/>
          <w:szCs w:val="22"/>
        </w:rPr>
        <w:t xml:space="preserve">unit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including the use of </w:t>
      </w:r>
      <w:r w:rsidRPr="003813CA">
        <w:rPr>
          <w:rStyle w:val="span"/>
          <w:rFonts w:ascii="Arial" w:eastAsia="Century Gothic" w:hAnsi="Arial" w:cs="Arial"/>
          <w:b/>
          <w:bCs/>
          <w:sz w:val="22"/>
          <w:szCs w:val="22"/>
        </w:rPr>
        <w:t xml:space="preserve">xUnit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Moq</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higher code quality and easier maintenance throughout the product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resolved software defects through a systematic approach, ensuring timely delivery of high-quality features while minimizing regression issues across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API documentation to facilitate clear understanding among team members and stakeholders, aiding in seamless integration processes for third-party developers.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design strategies for backend systems to ensure optimal performance across devices and platforms, showing strong adaptability to evolving project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integration of cloud services using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application scalability and reliability, focusing on maintaining strong security practices in cloud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software engineering, fostering an environment of continuous learning and improvement to elevate team efficiency and effectiveness.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multiple tasks and projects simultaneously while maintaining ocommunication with various departments to align project goals and strategic initiatives with overall company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efficiency through database optimization strategies using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ensuring rapid data retrieval and improved application performance across diverse use cases.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 solutions-oriented mindset to proactively identify areas for improvement within the codebase, working closely with the product team to align on the product roadmap.</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for civil IT solutions focused on planning and project management while applying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.NET Core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expertly within collaborative teams to deliver complex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utilizing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facilitated integration with frontend systems, ensuring a consistent and efficient experience for users throughout the transition period.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cross-departmental stakeholders to design effective solutions for construction management, applying agile methodologies to adapt to changing requirements and project priorities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code reviews to uphold coding quality and best practices, offering insightful feedback to team members to foster continuous improvement in coding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of a paperless contracting solution, utilizing </w:t>
      </w:r>
      <w:r w:rsidRPr="003813CA">
        <w:rPr>
          <w:rStyle w:val="span"/>
          <w:rFonts w:ascii="Arial" w:eastAsia="Century Gothic" w:hAnsi="Arial" w:cs="Arial"/>
          <w:b/>
          <w:bCs/>
          <w:sz w:val="22"/>
          <w:szCs w:val="22"/>
        </w:rPr>
        <w:t xml:space="preserve">Entity Framework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database interactions and enhance application efficiency while reducing manual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sprint planning and retrospectives to refine processes, communicate challenges, and celebrate achievements, contributing to an overall positive team culture.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automated tests using </w:t>
      </w:r>
      <w:r w:rsidRPr="003813CA">
        <w:rPr>
          <w:rStyle w:val="span"/>
          <w:rFonts w:ascii="Arial" w:eastAsia="Century Gothic" w:hAnsi="Arial" w:cs="Arial"/>
          <w:b/>
          <w:bCs/>
          <w:sz w:val="22"/>
          <w:szCs w:val="22"/>
        </w:rPr>
        <w:t xml:space="preserve">Moq</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xUnit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drastically improving testing efficiency and providing greater confidence in deployments while minimizing manual testing efforts.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testing and development, ensuring reliability and performance of endpoints through rigorous testing scenarios and integration potential evaluation.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educational sessions on new technologies and best practices for the development team, effectively enhancing their understanding of key tools such as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cloud-based services.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performance of applications through meticulous optimization of large datasets in core APIs, utilizing relational and non-relational databases tailored to specific project segments.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within an agile framework, conducting daily stand-ups and retrospectives to ensure constant communication and alignment with project goals for high-impact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evolving project requirements and feedback by demonstrating flexibility in code development while consistently focusing on delivering high-quality outputs during each sprint.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