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skilled Software Engineer with over 11 years of experience in software development specializing in AI applications, web, and mobile solutions. Proficient in transforming large-scale data into actionable insights using modern AI-native frameworks. Extensive background in utilizing cloud-based environments and ensuring scalable integrations for geospatial applications. Strong collaborator with the ability to lead teams and adapt to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C#,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Flask, React, Node.js, LangChain, LangGraph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 (GCP), Amazon Web Services (AWS), Microsoft Azure, Kubernetes,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 &amp; Analysis: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BigQuery, Elasticsearch, Apache Kafka, Apache Spark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GPT-4, Claude, Gemini, Reinforcement Learning, Natural Language Processing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innovative AI-native software products that utilized large-scale geospatial data streams, transforming them into valuable insights for crucial decision-making processes in various operational contexts.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complex multi-agent workflows leveraging orchestration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ADK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autonomous reasoning and planning across the system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Large Language Models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GPT-4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applications to enhance contextual analysis and support adaptive decision-making mechanisms, thus elevating overall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autonomous agents capable of dynamic tool utilization and structured reasoning processes, contributing to the iterative self-refinement that improved quality and reliability of insights generated.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data ingestion and transformation layers focused on the identification of patterns, anomaly detection, and predictive analytics that support operational superiority in critical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robust and secure cloud-based integrations across enterprise environments, facilitating efficient data management and compliance with security standards for AI-driven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effective feedback loops and reinforcement mechanisms which improved the accuracy and trustworthiness of models deployed in high-stakes technical environments, leading to enhanced operational confidence.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 and operation of AI systems using contemporary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and actionable monitoring solutions to maintain efficient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AI development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Gemini CLI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significantly accelerate the software design, testing, and implementation workflow, boosting team productivity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actively to the establishment of shared engineering standards and best practices aimed at fostering an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AI-first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culture and driving collaborative success within cross-functional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strong communication skills to interact effectively with stakeholders, ensuring that project goals align with business objectives while maintaining a team-oriented environment promoting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quickly to changes in project scope or technology, demonstrating flexibility and the ability to thrive in a fast-paced, dynamic environment with evolving priorities and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state-of-the-art security protocols within software frameworks to ensure compliance with relevant guidelines while maintaining operational efficiency across diverse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team brainstorming sessions to identify strategic improvements in processes, nurturing a culture of innovation and accountability that paves the way for cutting-edge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modern AI technologies and their application within enterprise systems, fostering an informed environment conducive to learning and growth among team members.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software solutions focused on civil IT, enhancing planning, bidding, and management processes to enable efficient project execution and digital transformation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analyze customer requirements, integrate client feedback, and deliver high-quality software products tailored to the needs of diverse stakeholders 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strategic software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workflows, simplifying documentation processes while ensuring compliance with industry standards and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seamless integration between various applications within the civil IT ecosystem, enhancing data visibility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data architectures that supported data retrieval and storage needs, ensuring high availability and scalability in cloud-based environments for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unit testing and deployed continuous integration pipelines supporting rapid development cycles, contributing to the delivery of stable and reliable software solutions in a time-sensitive market.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methodologies, actively engaging in sprint planning and retrospectives, thereby ensuring timely delivery of projects while embracing adaptability to shifting priorities and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technical guidance to junior engineers, fostering a culture of continuous learning and collaboration that ultimately elevated team capabilities and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data visualization tools to create interactive dashboards for clients, enabling them to make informed decisions based on impactful insights derived from project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user training and onboarding sessions for civil IT solutions, enhancing users' proficiency and comfort with technology while driving adoption within varied organizations and user tiers.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jointly with stakeholders to identify process improvement opportunities within digital workflows, producing actionable recommendations that increased operational efficiencies and reduced redundancies.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 outreach initiatives aimed at showcasing innovative digital capabilities in construction project management, promoting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’s role as a leader in the civil IT industry.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