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specializing in web and mobile applications. Proven ability in designing scalable services, developing APIs, and embedding AI-driven capabilities on modern platforms. Strong expertise in C#, .NET 8, and cloud technologies. Committed to delivering high-quality solutions and continuous improvement in team performance.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Python, TypeScript,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8, ASP.NET Core, Node.js, Express, React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ECS, Lambda, 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RDS, OpenSearch, DynamoDB, Cosmos 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DevOps, Git, Docker, Kubernetes,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GitLab CI, Terraform, Ansible, Nagios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backend services to enhance platform performance, ensuring optimal resource management, leveraging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8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in alignment with industry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development efforts for robust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high availability and performance, effectively supporting frontend consumption and integration needs across multiple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Embedded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AI-driven capabilities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web applications, utilizing AWS services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process and analyze data, significantly improving user experience and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architect cloud-native solutions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embracing microservices principles while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scalable data management and storage purposes.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automated testing and deployment processes, while enhancing team collaboration and reducing release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sessions to establish best practices for system architecture, incorporating feedback to foster continuous improvement in the engineering process and product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optimizing existing codebases, refactoring as necessary to improve maintainability and performance, while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 of services during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sharing knowledge on effective coding patterns and industry trends, fostering a collaborative learning environment aimed at improving overall team productivity and output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mitigated security vulnerabilities throughout the application lifecycle, ensuring compliance with industry standards and enhancing system resilience against potential threats.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code reviews, offering constructive feedback to peers while maintaining high standards of code quality and functionality across various projects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project management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transparency and effective communication during sprint planning and daily stand-ups, thus enhancing project visibility for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observability tools to monitor application health, utilize logs for performance insights, and proactively resolved bottlenecks, ensuring overall platform reliability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technical documentation to support system design, APIs, and features, facilitating knowledge transfer across the team and contributing to operational continuity and effectiveness.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industry forums and tech meetups, continuously updating expertise on emerging trends within healthcare tech and agile methodologies, and sharing insights with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tool and framework evaluation processes, assessing new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OpenSearch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optimized data retrieval, thus allowing for informed decision-making on future technology adoption.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applications tailored for civil IT projects,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intuitive interfaces for users in construction management and bidding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cloud-based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resources, allowing civil engineering teams to access project management tools remotely, greatly enhancing team productivity in planning and execution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civil engineers to transform user requirements into technical specifications, developing features that integrate seamlessly into existing planning and inspection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the adoption of agile practices within the team, facilitating regular retrospectives and stand-ups to continuously improve processes and deliver high-quality products in a timely manner.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backend services for performance and scalability,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OpenSearch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management, resulting in faster querying and data retrieval for end-users.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cross-team collaboration, integrating feedback from project stakeholders to refine the applications and ensure alignment with industry standards and client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 training programs and technical manuals to empower end-users with their civil IT systems, enhancing the overall usability and adoption of the technology solutions provided.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transition from legacy systems to modern architectures, utilizing containers for deployment to support agility and streamline the development lifecycle for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security audits and implemented solutions to protect sensitive data throughout the software development lifecycle, ensuring compliance with industry regulations and safeguarding client trust.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project management methodologies to oversee project timelines effectively, fostering productive collaboration between engineering and project management teams to deliver solutions that meet critical deadlines.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hands-on support for technical issues raised by end-users during implementation, diagnosing and resolving challenges promptly to maintain user satisfaction and system integrity.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community initiatives, contributing to open-source projects related to civil engineering technologies, resulting in enhanced visibility for the company as a leader in digital transformation.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