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modern programming languages and frameworks, with a strong focus on developing scalable backend systems. Skilled in collaborating with cross-functional teams to drive projects from ideation to deployment while maintaining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JavaScript, TypeScript, C#, PHP,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 Boot, Node.js, Express.js, Angular, React,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PostgreSQL, NoSQL, MongoDB, Redis,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New Relic, Kibana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API Gateway, Serverless, Event-Driven Architecture, GraphQL, CQRS,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reliability, ensuring high availability for all features in a multi-tiered environment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Management and QA to bring innovative features from ideation to deployment, focusing on user-centric design and iterative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collaborative learning and inclusivity while promoting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practices in software development within the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pipelines, enhancing code quality and project delivery speed while ensuring adherence to industry standards for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decisions to prioritize simplicity and scalability, leading discussions on technology choices that maximize performance while minimizing technical debt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health and performance, allowing for proactive improvements and swift identification of bottlenecks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engineering best practices, such as code reviews and peer programming, to maintain high standards of quality and foster a supportive team dynamic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Approached software development with empathy, actively listening to stakeholder needs and refining the product based on actionable feedback from community interactions and user testing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exchange and functionality between disparate systems, thus enhancing the overall user experience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incorporate advanced database techniques, working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optimize data storage and retrieval processes for a smoother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problem-solving using a big-picture perspective, identifying trade-offs in technology choices while balancing innovation with operational reliability during key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company-wide initiatives aimed at improving overall technical architecture, demonstrating a commitment to long-term project health and sustainability through continuous learning and adaptation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Tailored application features and backend processes aligned with business goals and user requirements, consistently ensuring that all developments supported strategic organizational objectives and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stand-ups and sprint planning sessions, adapting quickly to shifts in priorities while maintaining focus on delivering high-impact features that resonate with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sessions, helping to uplift the overall technical capabilities of the engineering team and aligning skill development with corporate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applications for the planning and construction management sectors,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digital solution architecture that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stakeholders to gather requirements and translate them into functional specifications, ensuring customer needs were met with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facilitated paperless contracting and effective communication among project teams,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enhance overall user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for civil IT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across multiple development branches.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systems, utilizing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and debugging to enhance application performance and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improve team processes and enhance project management practices, resulting in faster product delivery and improved project tracking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training and documentation, ensuring that team members and clients understood the functionalities of developed applications and how to utilize them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continuously to refine backend services for better scalability and reliability, implementing effective logging and monitoring solutions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performance reviews and retrospectives that fostered teamwork and collaborative problem-solving, focusing on future optimizations based on retrospective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data modeling techniques including normalization and integrity constraints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handling for critical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user feedback for ongoing product iterations, providing insights that directly informed feature enhancements and user experience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cross-departmental teams to integrate new features and services into existing applications, utilizing comprehensive project management and communication skills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