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developer with 11 years of experience in creating robust web and mobile applications. Proficient in Java, Spring, and AWS, with proven skills in Scrum methodologies and mentoring colleagues to enhance team performance. Passionate about leveraging cutting-edge technologies to deliver high-quality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TypeScript, C#,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Spring Boot, React, Angular, Node.js, JUnit, Maven, Hibernate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Terraform, CloudFormation, Docker, Kubernetes, Elastic Beanstalk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JProfiler, YourKit, Postman, Swagger, Eclipse,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Oracle, MongoDB, Redis, DynamoDB, SQL Server, JDBC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Bootstrap, Tailwind CSS, Sass, jQuery, Webpack, Babel, Jasmine, Mocha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development, and optimization of customer-facing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high-quality code and adherence to best practices in code quality and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facilitating agile ceremonies and ensuring the smooth delivery of software while adapting to evolving project requirements in a fast-paced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coding standards, best practices in software development, and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JProfiler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memory optimization and performance enhancement, fostering a collaborative learning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architect flexible and scalable solutions; 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to streamline the deployment processes, thereby improving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incorporated modern programming languages and tools, keeping abreast of industry trends and integrating relevant advancements into the development process to maintain competitive advantage and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secure database interactions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JDBC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PreparedStatement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facilitated effective data management and improved interaction with external applications and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microservices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 thereby enhancing deployment efficiency and system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unit and integration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comprehensive test coverage, reducing bugs and ensuring functionality met project specifications and user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code optimization, focusing on performance improvements such as effective memory management and efficient data handling through techniques like pagination and data access layer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to ensure implementation of high standards and quality control throughout the development lifecycle, actively contributing to knowledge sharing and team growth during discussions.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stakeholders in project planning sessions, analyzing system requirements, and providing expert recommendations to facilitate the development of moderate to complex software solutions in line with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documented comprehensive design specifications, ensuring clarity and completeness of software requirements to guide the development efforts effectively and minimize misunderstandings during implementation.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Swagger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documentation, enabling clearer communication of service capabilities and promoting easier integration with third-party applications and internal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of applications and databases, effectively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YourKit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performance bottlenecks and propose actionable improvements to enhance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collaborative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and documentation, maintaining transparency and organization across teams throughout the software development lifecycle.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software development projects for the planning, bidding, and management of digital solutions in the civil IT sector, delivering applications that streamline construction and inspection processes under tight deadlines.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database architectures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secure and efficient transaction management for applications dedicated to civil contracts and project documentation.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MVC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dynamic web applications, enhancing user interactions and experiences through modern design techniques and effective integration of backend services and APIs.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and translate business needs into technical specifications, leveraging strong communication skills to bridge gaps between technical and non-technical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software applications by refactoring and adding new features, utilizing test-driven development practices to ensure code quality and application performance aligned with industry standards and user demands.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peer reviews and conducted training sessions to uplift junior developers'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collaborative team environment focused on continuous improvement.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paperless contracting solutions, effectively reducing administrative burdens by integrating digital signatures and robust document management systems that enhanced operational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evolving project requirements and technology enhancements within the civil IT domain, showing flexibility in project execution and responsiveness to stakeholder feedback during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 outreach initiatives related to civil IT, providing technical expertise that drives higher adoption rates of digital solutions among stakeholders in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API development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improved communication protocols between construction management tools and third-party applications, enabling higher interoperability and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application components function correctly in conjunction with external systems following the principles of continuous integration and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legacy system processes and developed transition plans for new software implementations, ensuring a seamless transition while maintaining system integrity during upgrades.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