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software development, focusing on web and mobile applications. Proven ability to design and deploy efficient solutions using Angular, Azure, and MS SQL Server. Strong base in Agile methodologies and dedicated to continuous improvement and team collaboration.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C#, Python,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Angular, Node.js, React, jQuery, Bootstrap, Express.js,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Azure, AWS, Google Cloud,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MS SQL Server, PostgreSQL, MongoDB, MySQL, Firebase,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Visual Studio, Eclipse,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improving application performance significantly through optimized coding practices and effective state management techniques.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design, and ship new features while implementing code reviews and continuous integration practices to ensure high-quality deliverables in fast-paced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deployment and cloud management, ensuring high availability and security compliance, thus facilitating smooth access for healthcare data and adhering to industry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MS 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extensively for database management, designing efficient data models and optimizing query performance to streamline data retrieval processes, which improved application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contributing to sprint planning, retrospectives, and daily stand-ups, fostering a collaborative environment that encouraged continuous feedback and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 services to enhance application functionality, focusing on dynamic data exchange and seamless user experiences between the front-end and back-end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 CSS, enabling optimal performance across various devices, improving usability and accessibility for diverse user demographics.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and integration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code reliability and reducing the defect rate in production, contributing positively to the overall user experience of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microservices in a cloud environment, deploying applications containerized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scalability and maintenance of web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and modern frameworks, fostering knowledge sharing and improving team skill levels, actively contributing to the growth of the technical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RESTful APIs for front-end consumption, focusing on best practices in API design and documentation, thus enhancing developer experience when integrating with external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codebase refactoring sessions, significantly improving code readability and maintainability, while also reducing technical debt by implementing SOLID principles throughout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end-users for feedback on software usability, instilling a customer-centric approach to key product decision-making processes, enhancing stakeholder satisfaction with delivered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Monitor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Application Insights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addressing bottlenecks and issues that impacted user experience, ensuring optimal application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version control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code management, enabling collaborative workflows, and maintaining an organized repository for effective team collaboration.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applications for the civil IT sector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the specific needs for planning, bidding, and construction management through tailored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modernization of legacy systems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improving user interface and experience significantly, leading to an increase in user adoption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functionalities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MS 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and management in construction applications, ensuring data integrity and compliance with industry standards during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civil engineers to gather requirements, enhancing software solutions to meet industry-specific operational needs throughout the software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within teams, facilitating frequent collaboration and flexible planning, reducing time to market for essential features and updates significantly over project iterations.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jQuery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enhancing user experience in web applications, implementing dynamic features and interactive elements that improved user engagement and overall navigational speed.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visualization tools for construction management,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charts that support project status reporting and data-driven decision making, driving transparency with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thorough testing and debugging of applications to meet local and federal guidelines for civil software tools, ensuring compliance and reliability in real-world usage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coding principles and best practices, resulting in a more streamlined approach to software development that maximized efficiency and minimized errors during development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and improve solutions in the digital construction space, tailoring applications based on user input and industry demands while maintaining strong customer relationships.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services to facilitate communication between client and server components, focusing on the architectural patterns suitable for civil construction applications based on user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application processes and user guides accurately, providing necessary support for end-users and enabling efficient training sessions, which ultimately reduced the support requests.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