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Proven expertise in React, TypeScript, and Ruby on Rails, contributing to scalable applications. Skilled in cross-functional collaboration and Agile methodologies, with a strong focus on enhancing user experiences for millions of global users.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JavaScript, HTML5, CSS3, Sass, Webpack, Responsive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Ruby on Rails, Node.js, Express.js, GraphQL, RESTful APIs, Postgres,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AWS, GitHub Actions, GitLab 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Observability:</w:t>
      </w:r>
      <w:r w:rsidRPr="003813CA">
        <w:rPr>
          <w:rFonts w:ascii="Arial" w:eastAsia="Century Gothic" w:hAnsi="Arial" w:cs="Arial"/>
          <w:sz w:val="22"/>
          <w:szCs w:val="22"/>
        </w:rPr>
        <w:t xml:space="preserve"> Jest, Mocha, Cypress, Selenium, Postman, Sentry,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JIRA, Confluence, Slack, Trello, Zoom, Figma, Miro, Notion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high-quality web services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UI capabilities and pushing the boundaries of user experience to meet client demands for accessibility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UX/UI design team to co-create engaging user interfaces, employing </w:t>
      </w:r>
      <w:r w:rsidRPr="003813CA">
        <w:rPr>
          <w:rStyle w:val="span"/>
          <w:rFonts w:ascii="Arial" w:eastAsia="Century Gothic" w:hAnsi="Arial" w:cs="Arial"/>
          <w:b/>
          <w:bCs/>
          <w:sz w:val="22"/>
          <w:szCs w:val="22"/>
        </w:rPr>
        <w:t xml:space="preserve">WCAG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while maintaining a focus on agile and iterative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architecture planning sessions for new feature development, fostering a collaborative environment that brings together insights from product management and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microservices architecture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reliability of applications while integrating with various third-party APIs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applications with robust logging and monitoring solutions, utilizing observability tools like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incident management and responsiveness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emphasizing best practices, enhancing team knowledge base, and ensuring compliance with coding standards while correcting potential vulnerabilities early in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improved development workflows by integrating CI/CD practices with tools like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seamless deployment and testing processes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complex problem-solving efforts in high-pressure production environments, showcasing adaptability and effective decision-making to mitigate incidents and operational issues quickly.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within agile cross-functional teams, participating in sprint planning, retrospectives, and stand-ups to ensure transparent communication and alignment on project goals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service response times by optimizing database interactions using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conducting thorough schema design, tuning queries for performance, and overseeing successful migrations of legacy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AI tools in the development workflow, including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assist in code generation, enhancing productivity and driving innovative solutions for feature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mentorship for junior developers, providing guidance on modern development practices and fostering a culture of growth and constructive feedback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security best practices by participating in regular security audits, evaluating codebases for vulnerabilities and strengthening protocols for data protection and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global-friendly applications by considering internationalization and localization challenges, successfully managing time zone correctness and data residency considerations from early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tools and processes to streamline onboarding for new team members, enabling quicker ramp-up times and enhancing overall team productivity.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web applications leveraging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processes and integrating various services to meet the diverse needs of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management, performing detailed schema design, complex query tuning, and efficient migrations to meet specific project requirements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facilitate seamless communication between front-end applications and back-end services, ensuring data integrity and efficiency in information retrieval and storage.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establish requirements for digital solutions, ensuring accurate representation of the construction lifecycle in the software development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developing features related to paperless contracting, significantly improving compliance and regulatory adherence within the infrastructure domain, while ensuring usability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comprehensive testing strategies, applying unit and integration testing frameworks, including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Capybara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and reliability for production readiness.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an Agile environment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tasks and document progress, facilitating clear communication amongst stakeholders and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existing web applications by performing code refactoring, optimizing page load times, and reducing downtime during updates through careful planning and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expertise in data security protocols relevant to civil projects, ensuring sensitive information was handled according to current legislation and best practices for compliance and risk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modern web standards, adapting the platform interfaces to provide mobile access for users during field operations and ensuring overall accessibility and ease of use.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processes by implementing best practices for continuous integration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code integration and deployment cycles across various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the intricacies of </w:t>
      </w:r>
      <w:r w:rsidRPr="003813CA">
        <w:rPr>
          <w:rStyle w:val="span"/>
          <w:rFonts w:ascii="Arial" w:eastAsia="Century Gothic" w:hAnsi="Arial" w:cs="Arial"/>
          <w:b/>
          <w:bCs/>
          <w:sz w:val="22"/>
          <w:szCs w:val="22"/>
        </w:rPr>
        <w:t xml:space="preserve">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effective collaboration with cross-disciplinary teams, contributing to a culture of knowledge sharing and technical excellence.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