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Proven expertise in delivering high-quality, scalable software solutions using modern technologies and frameworks, fostering collaboration, and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TypeScript, Go,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ASP.NET, Spring Boot,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 Code,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Firebase, Oracle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responsive design and meticulous attention to usability, fostering user engagement across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translate them into technical specifications,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iterative development and frequent feedback loops for better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into mobile and web applications, ensuring robust data handling and user interface performance through seamless communication between front-end and back-end systems, resulting in improved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release processes, drastically reducing deployment times and increasing the reliability of application updates while maintaining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best practices in code quality and fostering a culture of collaboration, learning,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coverage and reliability of critical application functionalities while minimizing regression risks in future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managed data migrations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to enhance performance and reliability of applications, facilitating smoother data flows and real-time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application performance metrics, proactively addressing issues and providing data-driven solutions to enhance system uptime and reliability, contributing to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discussions focusing on secure application development practices, implementing countermeasures against common vulnerabilities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Injection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Cross-Site Scripting (XSS), ensuring compliance with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new features, translating business needs into technical specifications that aligned with organizational goals, thereby enhancing project outcomes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scheduling, facilitating team collaboration, transparency in project goals, and a faster path to meeting project deadlines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codebases using modern architectures and frameworks, increasing the maintainability and scalability of the applications, reducing technical debt and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modules for enterprise software platforms, enabling enhanced functionalities tailored to client specifications and requirements, contributing to improved customer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cross-team initiative to develop coding standards and best practices, resulting in a unified approach to development that enhanced code quality and reduced onboarding times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in emerging technologies and industry trends, fostering professional development, improving skillsets within the team, and contributing to a more agile and innovative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optimizing civil engineering processes,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robust applications that facilitate project management and streamline workflows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streamline project bidding processes, implementing digital solutions that enhanced user experience and minimized manual errors through effective automation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modern web applications for paperless contracting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interaction and an intuitive interface that simplified client interactions with complex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scalability and reliability by implementing microservices architecture,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deployment flexibility and quick feature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to integrate real-time data analytics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critical insights and improving decision-making processes, significantly benefiting construction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digital solutions for civil planning inspections,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backed by powerful back-end data handling applications, improving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led workshops for new developers on software development practices, integrating civil IT knowledge with core programming skills, which resulted in a more competent and productive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releases and compliance with client expectations while minimizing manual quality assurance efforts and reducing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visualization capabilities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applications, providing users with dynamic representations of complex civil data and improving usability and interaction within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on civil IT projects, ensuring technical feasibility of IT solutions against client needs while maintaining alignment with industry standards and new technology innovations, thus ensuring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performance optimization solutions, leading to more robust applications and a significant decrease in system downtime due to improved error handling and debugging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teams and civil engineering stakeholders, ensuring a clear understanding of project timelines and deliverables, and fostering a collaborative approach to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