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focusing on web and mobile applications. Proven expertise in building AI and machine learning solutions, collaborating with cross-functional teams, and leveraging modern technologies to enhance healthcare delivery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Flask, Django, Node.js, TensorFlow, Keras,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PostgreSQL, MySQL, Redis, JSON, XML,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NLTK, Pandas, NumPy, OpenAI API, LangChain, LlamaIndex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advanced AI solutions aimed at transforming healthcare delivery,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functionality and incorporating scalable architectures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clinical and operational teams to translate complex healthcare challenges into actionable AI products, showcasing adaptability and strong communication skills in cross-functional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product lifecycle, from concept through deployment and optimization of AI solutions, implementing data-driven insights to enhance usability and effectiveness in patient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AI technologies to continuously improve model performance, enhancing user experience and reliability of the software products delivered to healthcare professionals and beneficiaries.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adhering to modern engineering principles, emphasizing the importance of rigorous testing, version control, and documentation practices in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team discussions, fostering a culture of collaboration and continuous improvement, while mentoring junior engineers on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ensuring efficient deployment of AI/ML models in cloud environments, enhancing scalability and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handle large-scale structured and unstructured datasets, streamlining data pipelines for agile access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the iterative design process of AI interfaces, demonstrating a commitment to user-centered design principles and enhancing overall client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practices, contributing to sprint planning and retrospectives, ensuring timely delivery of features while adapting to team and project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RESTful APIs to integrate AI services into existing systems, providing seamless access and interaction for end-users and healthcare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focused on Civil IT, enhancing project management and inspection processes within the construction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experiences for end-users while conducting usability testing to gather feedback for continual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machine learning capabilities into civil planning applications, providing analytical insights that enhanced project outcomes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storage and analytics, advancing project management tools and enhancing team collaboration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software specifications and provided technical support, showcasing excellent communication skills while gathering requirements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seamless data exchange within digital platforms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backend services that enhance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best practices for coding standards and documentation, mentoring team members to uphold quality assurance throughout software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analyzing large datasets in project performance tracking, enhancing the availability of actionable insights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reviews and planning sessions, ensuring alignment with project goals while promoting a culture of continuous feedback and process improvement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management and created pipelines for CI/CD processes, promoting automation in deployment strategies and reducing release times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solutions, enhancing operational efficiency and reducing environmental impact through innovative software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