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back-end development and strong proficiency in Go, REST APIs, and microservices architecture. Adept at designing and optimizing scalable solutions in cloud-based environments, driving technical innovations, and collaborating across teams to enhance product efficacy.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TypeScript, C#, Ruby,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gRPC, Serverless, GraphQL, AWS Lambda, Spring,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Clickhouse, MongoDB, Redis, DynamoDB, Cassandra, Oracle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Rancher, Git, Jenkins, GitLab CI,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Terraform, OpenStack, CloudFormation,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JWT, SSL/TLS, Unit Testing, Integration Testing, Load Testing, SonarQube, Snyk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maintaining optimal application performance while enhancing scalability to meet increasing platform demands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front-end developers and product management teams to create robust, well-documented APIs that seamlessly integrate diverse functionalities across mobile and web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CI/CD pipelines, extensively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and improve development workflows across cross-functional agile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discussions to implement microservices architecture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agility and enabling rapid iterations of application features and service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fostering a collaborative environment focused on ensuring code quality and sharing best practices for backend service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digital project management, successfully integrating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collaboration between civil engineering teams and streamlining data analytics for better project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stakeholders in construction management to gather requirements, translating technical specifications into actionable development tasks, ensuring alignment with business needs and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development life cycles,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adapt quickly to changing requirements and prioritize features that deliver maximum value to users.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