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Software Engineer with over 11 years of experience specializing in web and mobile application development. Proficient in building AI-driven power-user applications with a focus on product excellence and technical mastery.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C#, Python, Java, Go, C++,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Svelte, HTML5, CSS3, TailwindCSS,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Spring Boot, .NET, Flask, gRPC,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MLOps,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Webpack, Babel, Figma, Postman, Chrome DevTools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AI-driven power-user applications in the CAD/CAM space, improving user experience by implementing intuitive interfaces and maintaining robust backend services with a focus on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Launched multiple full-stack features from concept to deployment, ensuring collaboration with cross-functional teams to address platform engineering challenges while adhering to software engineering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Tackled complex system-level challenges through the integration of modern frameworks and backend services,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effective API communication and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dev-ops processes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orchestration and containerization for efficient deployment across various cloud environments,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user feedback into design iterations, resulting in significant improvements in software usability and engagement while fostering a culture of collaborative problem-solving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interactions through optimized querying practices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implementing caching strategies to reduce response times for critical application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team environment focused on knowledge sharing, mentoring junior developers through code reviews, facilitated discussions on technical reasoning and decision-making processes during sprint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regression testing processes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test coverage and quality assurance while promoting a culture of continuous integration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technical design reviews, ensuring that project outcomes align with both strategic goals and the expectations set by the product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evolution of the codebase by adopting best practices in software architecture, encouraging clean, maintainable code that adheres to industry standards and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performance-critical issues through systematic analysis, debugging processes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functionality and reliability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of MLOps best practices, integrating machine learning models into existing applications to enhance functionality and user experience, bridging the gap between engineering and data science.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technologies, leveraging insights to identify opportunities for innovation and enhancement within the team's workflows and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craft visually appealing and functionally proficient user experiences, aligning design paradigms with envisioned user needs and systemic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development methodologies, contributing to sprint reviews and retrospectives, ensuring continuous improvement and adaptation to evolving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web applications for planning, bidding, and construction management,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streamline processes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engineering projects focusing on inspection and paperless contracting, integrating both backend services and frontend interfaces to improve operational efficiency within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deploy applications, ensuring scalability and reliability across various infrastructures while enhancing overall performance via effective resource management and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application features, participating in daily stand-ups and sprint planning meetings, which encouraged collaborative problem-solving and shared accountability for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seamless data communication between the front end and back end, applying thorough testing methodologies and ensuring strong security practices were integrated throughout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codebase maintainability and simplicity, applying principles of clean architecture and object-oriented programming to create robust, scalable solutions aligned with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system design patterns within various projects, enabling a consistent approach to application structure, improving team collaboration, and facilitating onboarding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code reviews and pair programming sessions with peers, fostering a culture of learning and knowledge sharing, thus contributing to overall team skill enhancement and technical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build and deployment pipelines through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timely releases and minimizing disruption during software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new technologies and tools that improved data management strategies, enhancing workflows related to civil IT and construction management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user acceptance testing in collaboration with stakeholders, incorporating feedback into iterative development cycles to ensure alignment between user needs and software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understanding of industry standards and technologies relevant to civil engineering applications, leveraging insights and perspectives from user interactions to drive solution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