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dedicated software engineer with over 11 years of experience in developing web and mobile applications. Proven expertise in Go, Kubernetes, and cloud-native architectures. Adept at enhancing observability, security, and scalability of systems. Enthusiastic about driving innovation in remote browser isolation technology and committed to delivering high-quality software solutions that meet client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Java, C++,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AWS, Azure, Google Cloud Platform,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Zipkin, Jaeger,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Gin, Spring Boot, Django, Flask,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SAML, OIDC, OAuth, JWT, TLS, HTTPS, SSH, Firewalls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cloud-based microservices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Browser Isolation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infrastructure, ensuring high availability and performance across diverse user environments while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cross-functional team to design scalable applications deployed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clusters, implementing best practices for microservices architecture and ensuring seamless integration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robust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observability of system performance metrics, logs, and traces, effectively enhancing troubleshooting capabilities for ongoing maintenance.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and controllers to automate deployments, optimize resource allocation, and maintain high standards for service reliability and availability in performance-critical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fault tolerance within microservices by designing and implementing strategic failover mechanisms, actively enhancing the reliability of cloud-hosted applications while reducing downtime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process improvements by introducing continuous integration and delivery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release processes and reducing integration time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authentication and authorization for web application backends through implementation of industry-standard protocols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OIDC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user access across services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unit testing initiatives for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a test-driven development culture that resulted in increased code quality and reduced defect rates in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mentoring sessions, fostering a collaborative work environment that encouraged knowledge sharing and skill development among team members focused on best software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workflows through the creation of comprehensive deployment manifests and automated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transitions during various stages of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components to cloud-native architectures, which significantly improved overall system scalability, performance, and cloud readiness of enterprise applications deployed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changing requirements and feedback during development cycles, demonstrating flexibility and a proactive mindset in troubleshooting and resolving technical challenges in real-time.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best practices for code quality and development standards while working within an Agile environment, facilitating effective sprint planning and execution across engineering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optimized service performance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alerts to proactively identify and resolve issues before they impact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overall application architecture discussions, providing technical insights and strategies focused on optimizing runtime efficiency and ensuring cloud compatibility of emerging project components.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web-based applications in the civil engineering domain,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digital solutions for planning, bidding, and construction management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paperless contracting solutions, significantly improving compliance and project tracking for contractors and stakeholders in the operational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efficiency of project management applications while ensuring secure user authentication and access control protocol implementation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analytics techniques to improve project reporting and stakeholder visibility, successfully enhancing decision-making through clear and actionable project insights based on real-time data metrics.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modernization of legacy applications to align with current market standards, leveraging cloud services to improve scalability and support increased concurrency of multiple streams of user traffic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sessions, influencing the product roadmap by advocating for the implementation of more efficient continuous integration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manual and automated tests across various application environments, contributing to application quality assurance initiatives that improved overall client satisfaction and reduced post-deployment issues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technical documentation for application components, ensuring that all team members had access to vital troubleshooting information, fostering knowledge-sharing initiatives across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lifecycle of civil IT solutions, ensuring that software met industry standards for digital project management while supporting contractors during the bidding and execution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presentations on technology advancements and best practices, influencing team-wide adoption of new methodologies and processes to enhance productivity across the engineering staff.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optimize data retrieval processes, enhancing application performance and improving the user experience for stakeholders requiring real-time project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engagement with clients throughout projects, ensuring expectations were met while also adapting technical solutions to meet the changing needs of their operational requirements.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